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043C09">
      <w:pPr>
        <w:jc w:val="cente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en-US" w:eastAsia="en-US"/>
        </w:rPr>
        <w:drawing>
          <wp:inline distT="0" distB="0" distL="0" distR="0" wp14:anchorId="2732CB74" wp14:editId="62B3EC97">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w:t>
                      </w:r>
                      <w:proofErr w:type="gramStart"/>
                      <w:r w:rsidRPr="00FC7B37">
                        <w:rPr>
                          <w:i/>
                          <w:iCs/>
                          <w:color w:val="5B9BD5" w:themeColor="accent1"/>
                          <w:sz w:val="22"/>
                          <w:szCs w:val="22"/>
                        </w:rPr>
                        <w:t>i.e.</w:t>
                      </w:r>
                      <w:proofErr w:type="gramEnd"/>
                      <w:r w:rsidRPr="00FC7B37">
                        <w:rPr>
                          <w:i/>
                          <w:iCs/>
                          <w:color w:val="5B9BD5" w:themeColor="accent1"/>
                          <w:sz w:val="22"/>
                          <w:szCs w:val="22"/>
                        </w:rPr>
                        <w:t xml:space="preserv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05343E"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vMerge w:val="restart"/>
          </w:tcPr>
          <w:p w14:paraId="60D5874C" w14:textId="03055673" w:rsidR="0005343E" w:rsidRPr="00E61734" w:rsidRDefault="0005343E">
            <w:pPr>
              <w:pStyle w:val="Text2"/>
              <w:spacing w:before="60" w:after="120"/>
              <w:ind w:left="0"/>
              <w:rPr>
                <w:rFonts w:cs="Arial"/>
                <w:b/>
                <w:bCs/>
                <w:szCs w:val="18"/>
                <w:u w:val="single"/>
              </w:rPr>
            </w:pPr>
            <w:r w:rsidRPr="00E61734">
              <w:rPr>
                <w:rFonts w:cs="Arial"/>
                <w:b/>
                <w:bCs/>
                <w:szCs w:val="18"/>
              </w:rPr>
              <w:t>Type of support request</w:t>
            </w:r>
            <w:r>
              <w:rPr>
                <w:rFonts w:cs="Arial"/>
                <w:b/>
                <w:bCs/>
                <w:szCs w:val="18"/>
              </w:rPr>
              <w:t xml:space="preserve">: </w:t>
            </w:r>
            <w:r w:rsidRPr="00CB6FC3">
              <w:rPr>
                <w:rFonts w:cs="Arial"/>
                <w:b/>
                <w:bCs/>
                <w:color w:val="FF0000"/>
                <w:szCs w:val="18"/>
              </w:rPr>
              <w:t>*</w:t>
            </w:r>
          </w:p>
        </w:tc>
        <w:tc>
          <w:tcPr>
            <w:tcW w:w="3511" w:type="pct"/>
          </w:tcPr>
          <w:sdt>
            <w:sdtPr>
              <w:rPr>
                <w:rStyle w:val="Text1Char"/>
                <w:sz w:val="18"/>
                <w:szCs w:val="18"/>
              </w:rPr>
              <w:id w:val="1795478985"/>
              <w:lock w:val="sdtContentLocked"/>
              <w:placeholder>
                <w:docPart w:val="DB6C596D356E406A96116E633E741D80"/>
              </w:placeholder>
              <w15:color w:val="C0C0C0"/>
              <w:text/>
            </w:sdtPr>
            <w:sdtContent>
              <w:p w14:paraId="7AB46405" w14:textId="6F36F275" w:rsidR="0005343E" w:rsidRPr="00E243D3" w:rsidRDefault="0005343E">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w:t>
                </w:r>
                <w:r w:rsidRPr="0005343E">
                  <w:rPr>
                    <w:rStyle w:val="Text1Char"/>
                    <w:b/>
                    <w:bCs/>
                    <w:sz w:val="18"/>
                    <w:szCs w:val="18"/>
                  </w:rPr>
                  <w:t>TSI 2025 Flagship technical support project</w:t>
                </w:r>
                <w:r w:rsidRPr="00BD026C">
                  <w:rPr>
                    <w:rStyle w:val="Text1Char"/>
                    <w:sz w:val="18"/>
                    <w:szCs w:val="18"/>
                  </w:rPr>
                  <w:t xml:space="preserve"> </w:t>
                </w:r>
              </w:p>
            </w:sdtContent>
          </w:sdt>
        </w:tc>
      </w:tr>
      <w:tr w:rsidR="0005343E" w:rsidRPr="003A5F9A" w14:paraId="380368EF" w14:textId="77777777" w:rsidTr="0005343E">
        <w:trPr>
          <w:trHeight w:val="412"/>
        </w:trPr>
        <w:tc>
          <w:tcPr>
            <w:cnfStyle w:val="000010000000" w:firstRow="0" w:lastRow="0" w:firstColumn="0" w:lastColumn="0" w:oddVBand="1" w:evenVBand="0" w:oddHBand="0" w:evenHBand="0" w:firstRowFirstColumn="0" w:firstRowLastColumn="0" w:lastRowFirstColumn="0" w:lastRowLastColumn="0"/>
            <w:tcW w:w="1489" w:type="pct"/>
            <w:vMerge/>
          </w:tcPr>
          <w:p w14:paraId="665F4A13" w14:textId="77777777" w:rsidR="0005343E" w:rsidRPr="00E61734" w:rsidRDefault="0005343E">
            <w:pPr>
              <w:pStyle w:val="Text2"/>
              <w:spacing w:before="60" w:after="120"/>
              <w:ind w:left="0"/>
              <w:rPr>
                <w:rFonts w:cs="Arial"/>
                <w:b/>
                <w:bCs/>
                <w:szCs w:val="18"/>
              </w:rPr>
            </w:pPr>
          </w:p>
        </w:tc>
        <w:sdt>
          <w:sdtPr>
            <w:rPr>
              <w:rStyle w:val="Text1Char"/>
            </w:rPr>
            <w:id w:val="542951152"/>
            <w:lock w:val="sdtContentLocked"/>
            <w:placeholder>
              <w:docPart w:val="14DB4647083145698D0C6CC91D083015"/>
            </w:placeholder>
            <w:showingPlcHdr/>
          </w:sdtPr>
          <w:sdtEndPr>
            <w:rPr>
              <w:rStyle w:val="DefaultParagraphFont"/>
              <w:rFonts w:cs="Arial"/>
              <w:b/>
              <w:color w:val="A6A6A6" w:themeColor="background1" w:themeShade="A6"/>
              <w:sz w:val="18"/>
            </w:rPr>
          </w:sdtEndPr>
          <w:sdtContent>
            <w:tc>
              <w:tcPr>
                <w:tcW w:w="3511" w:type="pct"/>
                <w:shd w:val="clear" w:color="auto" w:fill="DEEAF6" w:themeFill="accent1" w:themeFillTint="33"/>
              </w:tcPr>
              <w:p w14:paraId="70A9AA9E" w14:textId="794490A0" w:rsidR="0005343E" w:rsidRDefault="00151E0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color w:val="A6A6A6" w:themeColor="background1" w:themeShade="A6"/>
                    <w:sz w:val="20"/>
                  </w:rPr>
                </w:pPr>
                <w:r w:rsidRPr="00151E0F">
                  <w:rPr>
                    <w:rStyle w:val="Strong"/>
                  </w:rPr>
                  <w:t>Addressing Demographic Change Through Reforms</w:t>
                </w:r>
              </w:p>
            </w:tc>
          </w:sdtContent>
        </w:sdt>
      </w:tr>
      <w:tr w:rsidR="00E61734" w:rsidRPr="003A5F9A" w14:paraId="4A4F0507"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E61734">
              <w:rPr>
                <w:rFonts w:cs="Arial"/>
                <w:b/>
                <w:bCs/>
                <w:szCs w:val="18"/>
              </w:rPr>
              <w:t>Title of the request:</w:t>
            </w:r>
            <w:r w:rsidR="004A5184">
              <w:rPr>
                <w:rFonts w:cs="Arial"/>
                <w:b/>
                <w:bCs/>
                <w:szCs w:val="18"/>
              </w:rPr>
              <w:t xml:space="preserve"> </w:t>
            </w:r>
            <w:r w:rsidR="004A5184" w:rsidRPr="00CB6FC3">
              <w:rPr>
                <w:rFonts w:cs="Arial"/>
                <w:b/>
                <w:bCs/>
                <w:color w:val="FF0000"/>
                <w:szCs w:val="18"/>
              </w:rPr>
              <w:t>*</w:t>
            </w:r>
          </w:p>
        </w:tc>
        <w:tc>
          <w:tcPr>
            <w:tcW w:w="3511" w:type="pct"/>
          </w:tcPr>
          <w:sdt>
            <w:sdtPr>
              <w:rPr>
                <w:rFonts w:cs="Arial"/>
                <w:b/>
                <w:color w:val="A6A6A6" w:themeColor="background1" w:themeShade="A6"/>
                <w:sz w:val="20"/>
              </w:rPr>
              <w:alias w:val="Maximum 150 characters"/>
              <w:id w:val="-1411618479"/>
              <w:lock w:val="sdtLocked"/>
              <w:placeholder>
                <w:docPart w:val="5126DE58D2CA41198B8E7922EE40EBD3"/>
              </w:placeholder>
              <w:showingPlcHdr/>
              <w15:color w:val="C0C0C0"/>
              <w:text/>
            </w:sdtPr>
            <w:sdtContent>
              <w:p w14:paraId="6CCE8847" w14:textId="641931AF" w:rsidR="0002755E" w:rsidRPr="003A5F9A" w:rsidRDefault="0002755E">
                <w:pPr>
                  <w:pStyle w:val="Text2"/>
                  <w:spacing w:before="60" w:after="120"/>
                  <w:ind w:left="0"/>
                  <w:cnfStyle w:val="000000100000" w:firstRow="0" w:lastRow="0" w:firstColumn="0" w:lastColumn="0" w:oddVBand="0" w:evenVBand="0" w:oddHBand="1" w:evenHBand="0" w:firstRowFirstColumn="0" w:firstRowLastColumn="0" w:lastRowFirstColumn="0" w:lastRowLastColumn="0"/>
                  <w:rPr>
                    <w:b/>
                    <w:sz w:val="20"/>
                  </w:rPr>
                </w:pPr>
                <w:r w:rsidRPr="00342CD2">
                  <w:rPr>
                    <w:rStyle w:val="PlaceholderText"/>
                    <w:color w:val="A6A6A6" w:themeColor="background1" w:themeShade="A6"/>
                  </w:rPr>
                  <w:t>Click or tap here to enter text.</w:t>
                </w:r>
              </w:p>
            </w:sdtContent>
          </w:sdt>
        </w:tc>
      </w:tr>
    </w:tbl>
    <w:p w14:paraId="7772B075" w14:textId="41F80317" w:rsidR="00732BDD"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00BA079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C532C6" w:rsidRPr="00732BDD" w14:paraId="59C58BF1" w14:textId="77777777" w:rsidTr="00BA079B">
              <w:trPr>
                <w:trHeight w:val="437"/>
              </w:trPr>
              <w:tc>
                <w:tcPr>
                  <w:tcW w:w="624" w:type="dxa"/>
                </w:tcPr>
                <w:p w14:paraId="741C7F87" w14:textId="5465715D" w:rsidR="00C532C6" w:rsidRPr="00732BDD" w:rsidRDefault="00C532C6" w:rsidP="00C532C6">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624" w:type="dxa"/>
                </w:tcPr>
                <w:p w14:paraId="04555C60"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Yes</w:t>
                  </w:r>
                </w:p>
              </w:tc>
            </w:tr>
            <w:tr w:rsidR="00C532C6" w:rsidRPr="00732BDD" w14:paraId="33353150" w14:textId="77777777" w:rsidTr="00BA079B">
              <w:trPr>
                <w:trHeight w:val="422"/>
              </w:trPr>
              <w:tc>
                <w:tcPr>
                  <w:tcW w:w="624" w:type="dxa"/>
                </w:tcPr>
                <w:p w14:paraId="0A9677D1" w14:textId="730B4AA0" w:rsidR="00C532C6" w:rsidRPr="00732BDD" w:rsidRDefault="00C532C6" w:rsidP="00C532C6">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624" w:type="dxa"/>
                </w:tcPr>
                <w:p w14:paraId="497F498B"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7178CC" w:rsidRPr="00732BDD" w14:paraId="45F6F3DF" w14:textId="77777777" w:rsidTr="00BA079B">
              <w:trPr>
                <w:trHeight w:val="437"/>
              </w:trPr>
              <w:tc>
                <w:tcPr>
                  <w:tcW w:w="615" w:type="dxa"/>
                </w:tcPr>
                <w:p w14:paraId="252931EC" w14:textId="079FF870" w:rsidR="007178CC" w:rsidRPr="00732BDD" w:rsidRDefault="00DF40CD">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4386" w:type="dxa"/>
                </w:tcPr>
                <w:p w14:paraId="386CEE18" w14:textId="00219077" w:rsidR="007178CC" w:rsidRPr="009B330F" w:rsidRDefault="00282678" w:rsidP="003D0772">
                  <w:pPr>
                    <w:pStyle w:val="Text2"/>
                    <w:spacing w:before="60" w:after="60"/>
                    <w:ind w:left="0" w:right="71"/>
                    <w:jc w:val="left"/>
                    <w:rPr>
                      <w:rFonts w:cs="Arial"/>
                      <w:bCs/>
                      <w:color w:val="808080" w:themeColor="background1" w:themeShade="80"/>
                      <w:sz w:val="19"/>
                      <w:szCs w:val="19"/>
                    </w:rPr>
                  </w:pPr>
                  <w:r w:rsidRPr="009B330F">
                    <w:rPr>
                      <w:rFonts w:cs="Arial"/>
                      <w:bCs/>
                      <w:color w:val="808080" w:themeColor="background1" w:themeShade="80"/>
                      <w:sz w:val="19"/>
                      <w:szCs w:val="19"/>
                    </w:rPr>
                    <w:t>The Member State submits this request on its behalf and on behalf of one or several authorities of other Member State(s)</w:t>
                  </w:r>
                </w:p>
              </w:tc>
            </w:tr>
            <w:tr w:rsidR="007178CC" w:rsidRPr="00732BDD" w14:paraId="6D8FCD02" w14:textId="77777777" w:rsidTr="00BA079B">
              <w:trPr>
                <w:trHeight w:val="422"/>
              </w:trPr>
              <w:tc>
                <w:tcPr>
                  <w:tcW w:w="615" w:type="dxa"/>
                </w:tcPr>
                <w:p w14:paraId="2DF69418" w14:textId="44EFDF8A" w:rsidR="007178CC" w:rsidRPr="00732BDD" w:rsidRDefault="00DF40CD">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lastRenderedPageBreak/>
                    <w:t>☐</w:t>
                  </w:r>
                </w:p>
              </w:tc>
              <w:tc>
                <w:tcPr>
                  <w:tcW w:w="4386" w:type="dxa"/>
                </w:tcPr>
                <w:p w14:paraId="679C2DA4" w14:textId="11348B17" w:rsidR="007178CC" w:rsidRPr="009B330F" w:rsidRDefault="00DF40CD" w:rsidP="009B330F">
                  <w:pPr>
                    <w:pStyle w:val="Text2"/>
                    <w:spacing w:before="60" w:after="60"/>
                    <w:ind w:left="0" w:right="828"/>
                    <w:jc w:val="left"/>
                    <w:rPr>
                      <w:rFonts w:cs="Arial"/>
                      <w:bCs/>
                      <w:color w:val="808080" w:themeColor="background1" w:themeShade="80"/>
                      <w:sz w:val="19"/>
                      <w:szCs w:val="19"/>
                    </w:rPr>
                  </w:pPr>
                  <w:r w:rsidRPr="009B330F">
                    <w:rPr>
                      <w:rFonts w:cs="Arial"/>
                      <w:bCs/>
                      <w:color w:val="808080" w:themeColor="background1" w:themeShade="80"/>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lastRenderedPageBreak/>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09A83801" w:rsidR="00F415EF"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“on-behalf” modality</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modality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1BD71F2A" w:rsidR="00D103A4"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“in-parallel” modality</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modality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 xml:space="preserve">Authority(-ies)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5DB938AC" w:rsidR="005C4592" w:rsidRPr="0094384F" w:rsidRDefault="008D6D83" w:rsidP="00531841">
            <w:pPr>
              <w:pStyle w:val="Text1"/>
              <w:ind w:left="0"/>
              <w:jc w:val="left"/>
              <w:rPr>
                <w:i/>
                <w:color w:val="A6A6A6" w:themeColor="background1" w:themeShade="A6"/>
                <w:sz w:val="18"/>
                <w:szCs w:val="18"/>
              </w:rPr>
            </w:pPr>
            <w:r>
              <w:rPr>
                <w:b w:val="0"/>
                <w:bCs w:val="0"/>
                <w:i/>
                <w:iCs/>
                <w:color w:val="A6A6A6" w:themeColor="background1" w:themeShade="A6"/>
                <w:sz w:val="18"/>
                <w:szCs w:val="18"/>
              </w:rPr>
              <w:t xml:space="preserve">Optionally the </w:t>
            </w:r>
            <w:r w:rsidRPr="00C50C4C">
              <w:rPr>
                <w:i/>
                <w:iCs/>
                <w:color w:val="808080" w:themeColor="background1" w:themeShade="80"/>
                <w:sz w:val="18"/>
                <w:szCs w:val="18"/>
              </w:rPr>
              <w:t xml:space="preserve">request initiator </w:t>
            </w:r>
            <w:r w:rsidR="00C46517" w:rsidRPr="00C50C4C">
              <w:rPr>
                <w:i/>
                <w:iCs/>
                <w:color w:val="808080" w:themeColor="background1" w:themeShade="80"/>
                <w:sz w:val="18"/>
                <w:szCs w:val="18"/>
              </w:rPr>
              <w:t xml:space="preserve">can </w:t>
            </w:r>
            <w:r w:rsidR="00384636" w:rsidRPr="00C50C4C">
              <w:rPr>
                <w:i/>
                <w:iCs/>
                <w:color w:val="808080" w:themeColor="background1" w:themeShade="80"/>
                <w:sz w:val="18"/>
                <w:szCs w:val="18"/>
              </w:rPr>
              <w:t>give observer rights</w:t>
            </w:r>
            <w:r w:rsidR="00D20149" w:rsidRPr="00C50C4C">
              <w:rPr>
                <w:i/>
                <w:iCs/>
                <w:color w:val="808080" w:themeColor="background1" w:themeShade="80"/>
                <w:sz w:val="18"/>
                <w:szCs w:val="18"/>
              </w:rPr>
              <w:t xml:space="preserve"> to</w:t>
            </w:r>
            <w:r w:rsidR="00384636" w:rsidRPr="00C50C4C">
              <w:rPr>
                <w:i/>
                <w:iCs/>
                <w:color w:val="808080" w:themeColor="background1" w:themeShade="80"/>
                <w:sz w:val="18"/>
                <w:szCs w:val="18"/>
              </w:rPr>
              <w:t xml:space="preserve"> </w:t>
            </w:r>
            <w:r w:rsidR="00D20149" w:rsidRPr="00C50C4C">
              <w:rPr>
                <w:i/>
                <w:iCs/>
                <w:color w:val="808080" w:themeColor="background1" w:themeShade="80"/>
                <w:sz w:val="18"/>
                <w:szCs w:val="18"/>
              </w:rPr>
              <w:t>other Beneficiary Authority</w:t>
            </w:r>
            <w:r w:rsidR="00D20149" w:rsidRPr="00D37382">
              <w:rPr>
                <w:i/>
                <w:iCs/>
                <w:color w:val="808080" w:themeColor="background1" w:themeShade="80"/>
                <w:sz w:val="18"/>
                <w:szCs w:val="18"/>
              </w:rPr>
              <w:t>(</w:t>
            </w:r>
            <w:r w:rsidR="00E73370">
              <w:rPr>
                <w:i/>
                <w:iCs/>
                <w:color w:val="808080" w:themeColor="background1" w:themeShade="80"/>
                <w:sz w:val="18"/>
                <w:szCs w:val="18"/>
              </w:rPr>
              <w:t>-</w:t>
            </w:r>
            <w:r w:rsidR="004E7091" w:rsidRPr="00D37382">
              <w:rPr>
                <w:i/>
                <w:iCs/>
                <w:color w:val="808080" w:themeColor="background1" w:themeShade="80"/>
                <w:sz w:val="18"/>
                <w:szCs w:val="18"/>
              </w:rPr>
              <w:t>ies)</w:t>
            </w:r>
            <w:r w:rsidR="004E7091">
              <w:rPr>
                <w:i/>
                <w:iCs/>
                <w:color w:val="808080" w:themeColor="background1" w:themeShade="80"/>
                <w:sz w:val="18"/>
                <w:szCs w:val="18"/>
              </w:rPr>
              <w:t xml:space="preserve"> </w:t>
            </w:r>
            <w:r w:rsidR="00D20149" w:rsidRPr="00D37382">
              <w:rPr>
                <w:i/>
                <w:iCs/>
                <w:color w:val="808080" w:themeColor="background1" w:themeShade="80"/>
                <w:sz w:val="18"/>
                <w:szCs w:val="18"/>
              </w:rPr>
              <w:t>from their Member State</w:t>
            </w:r>
            <w:r w:rsidR="003462DC">
              <w:rPr>
                <w:b w:val="0"/>
                <w:bCs w:val="0"/>
                <w:i/>
                <w:iCs/>
                <w:color w:val="A6A6A6" w:themeColor="background1" w:themeShade="A6"/>
                <w:sz w:val="18"/>
                <w:szCs w:val="18"/>
              </w:rPr>
              <w:t xml:space="preserve"> by adding </w:t>
            </w:r>
            <w:r w:rsidR="008B1102">
              <w:rPr>
                <w:b w:val="0"/>
                <w:bCs w:val="0"/>
                <w:i/>
                <w:iCs/>
                <w:color w:val="A6A6A6" w:themeColor="background1" w:themeShade="A6"/>
                <w:sz w:val="18"/>
                <w:szCs w:val="18"/>
              </w:rPr>
              <w:t xml:space="preserve">their </w:t>
            </w:r>
            <w:r w:rsidR="008B1102" w:rsidRPr="00295253">
              <w:rPr>
                <w:b w:val="0"/>
                <w:bCs w:val="0"/>
                <w:i/>
                <w:iCs/>
                <w:color w:val="A6A6A6" w:themeColor="background1" w:themeShade="A6"/>
                <w:sz w:val="18"/>
                <w:szCs w:val="18"/>
              </w:rPr>
              <w:t>“Name”, “Email” and “Country”.</w:t>
            </w:r>
            <w:r w:rsidR="00D20149">
              <w:rPr>
                <w:b w:val="0"/>
                <w:bCs w:val="0"/>
                <w:i/>
                <w:iCs/>
                <w:color w:val="A6A6A6" w:themeColor="background1" w:themeShade="A6"/>
                <w:sz w:val="18"/>
                <w:szCs w:val="18"/>
              </w:rPr>
              <w:t xml:space="preserve"> </w:t>
            </w:r>
            <w:r w:rsidR="003462DC">
              <w:rPr>
                <w:b w:val="0"/>
                <w:bCs w:val="0"/>
                <w:i/>
                <w:iCs/>
                <w:color w:val="A6A6A6" w:themeColor="background1" w:themeShade="A6"/>
                <w:sz w:val="18"/>
                <w:szCs w:val="18"/>
              </w:rPr>
              <w:t xml:space="preserve">These other BAs will see the request in read-only mode, without editing permissions. </w:t>
            </w:r>
            <w:r w:rsidR="00FC0CD3" w:rsidRPr="00C50C4C">
              <w:rPr>
                <w:b w:val="0"/>
                <w:i/>
                <w:color w:val="A6A6A6" w:themeColor="background1" w:themeShade="A6"/>
                <w:sz w:val="18"/>
                <w:szCs w:val="18"/>
              </w:rPr>
              <w:t>This</w:t>
            </w:r>
            <w:r w:rsidR="008B1102">
              <w:rPr>
                <w:b w:val="0"/>
                <w:bCs w:val="0"/>
                <w:i/>
                <w:iCs/>
                <w:color w:val="A6A6A6" w:themeColor="background1" w:themeShade="A6"/>
                <w:sz w:val="18"/>
                <w:szCs w:val="18"/>
              </w:rPr>
              <w:t xml:space="preserve"> is</w:t>
            </w:r>
            <w:r w:rsidR="005C4592" w:rsidRPr="00C50C4C">
              <w:rPr>
                <w:b w:val="0"/>
                <w:i/>
                <w:color w:val="A6A6A6" w:themeColor="background1" w:themeShade="A6"/>
                <w:sz w:val="18"/>
                <w:szCs w:val="18"/>
              </w:rPr>
              <w:t xml:space="preserve"> </w:t>
            </w:r>
            <w:r w:rsidR="005C4592" w:rsidRPr="00C6296D">
              <w:rPr>
                <w:b w:val="0"/>
                <w:i/>
                <w:color w:val="A6A6A6" w:themeColor="background1" w:themeShade="A6"/>
                <w:sz w:val="18"/>
                <w:szCs w:val="18"/>
                <w:u w:val="single"/>
              </w:rPr>
              <w:t>applicable to both multi-country and non-multi-country requests</w:t>
            </w:r>
            <w:r w:rsidR="005C4592">
              <w:rPr>
                <w:b w:val="0"/>
                <w:i/>
                <w:color w:val="A6A6A6" w:themeColor="background1" w:themeShade="A6"/>
                <w:sz w:val="18"/>
                <w:szCs w:val="18"/>
              </w:rPr>
              <w:t xml:space="preserve">. </w:t>
            </w:r>
            <w:r w:rsidR="00FC0CD3">
              <w:rPr>
                <w:b w:val="0"/>
                <w:i/>
                <w:color w:val="A6A6A6" w:themeColor="background1" w:themeShade="A6"/>
                <w:sz w:val="18"/>
                <w:szCs w:val="18"/>
              </w:rPr>
              <w:t>For multi</w:t>
            </w:r>
            <w:r w:rsidR="00C50C4C">
              <w:rPr>
                <w:b w:val="0"/>
                <w:i/>
                <w:color w:val="A6A6A6" w:themeColor="background1" w:themeShade="A6"/>
                <w:sz w:val="18"/>
                <w:szCs w:val="18"/>
              </w:rPr>
              <w:t>-</w:t>
            </w:r>
            <w:r w:rsidR="00FC0CD3">
              <w:rPr>
                <w:b w:val="0"/>
                <w:i/>
                <w:color w:val="A6A6A6" w:themeColor="background1" w:themeShade="A6"/>
                <w:sz w:val="18"/>
                <w:szCs w:val="18"/>
              </w:rPr>
              <w:t>country on behalf requests only the request initiator can include observers</w:t>
            </w:r>
            <w:r w:rsidR="00454E5B">
              <w:rPr>
                <w:b w:val="0"/>
                <w:i/>
                <w:color w:val="A6A6A6" w:themeColor="background1" w:themeShade="A6"/>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7D1E36" w:rsidRDefault="003223E4" w:rsidP="00782258">
      <w:pPr>
        <w:pStyle w:val="Text1"/>
        <w:ind w:left="0"/>
        <w:rPr>
          <w:i/>
          <w:iCs/>
          <w:color w:val="A6A6A6" w:themeColor="background1" w:themeShade="A6"/>
          <w:sz w:val="18"/>
          <w:szCs w:val="18"/>
        </w:rPr>
      </w:pPr>
      <w:r w:rsidRPr="007D1E36">
        <w:rPr>
          <w:i/>
          <w:iCs/>
          <w:color w:val="A6A6A6" w:themeColor="background1" w:themeShade="A6"/>
          <w:sz w:val="18"/>
          <w:szCs w:val="18"/>
        </w:rPr>
        <w:t xml:space="preserve">At the end of the </w:t>
      </w:r>
      <w:r w:rsidR="00D37382" w:rsidRPr="007D1E36">
        <w:rPr>
          <w:i/>
          <w:iCs/>
          <w:color w:val="A6A6A6" w:themeColor="background1" w:themeShade="A6"/>
          <w:sz w:val="18"/>
          <w:szCs w:val="18"/>
        </w:rPr>
        <w:t>window</w:t>
      </w:r>
      <w:r w:rsidR="00782258" w:rsidRPr="007D1E36">
        <w:rPr>
          <w:i/>
          <w:iCs/>
          <w:color w:val="A6A6A6" w:themeColor="background1" w:themeShade="A6"/>
          <w:sz w:val="18"/>
          <w:szCs w:val="18"/>
        </w:rPr>
        <w:t>,</w:t>
      </w:r>
      <w:r w:rsidRPr="007D1E36">
        <w:rPr>
          <w:i/>
          <w:iCs/>
          <w:color w:val="A6A6A6" w:themeColor="background1" w:themeShade="A6"/>
          <w:sz w:val="18"/>
          <w:szCs w:val="18"/>
        </w:rPr>
        <w:t xml:space="preserve"> you will see</w:t>
      </w:r>
      <w:r w:rsidR="00782258" w:rsidRPr="007D1E36">
        <w:rPr>
          <w:i/>
          <w:iCs/>
          <w:color w:val="A6A6A6" w:themeColor="background1" w:themeShade="A6"/>
          <w:sz w:val="18"/>
          <w:szCs w:val="18"/>
        </w:rPr>
        <w:t xml:space="preserve"> the details of your identifier</w:t>
      </w:r>
      <w:r w:rsidR="000E1F38" w:rsidRPr="007D1E36">
        <w:rPr>
          <w:i/>
          <w:iCs/>
          <w:color w:val="A6A6A6" w:themeColor="background1" w:themeShade="A6"/>
          <w:sz w:val="18"/>
          <w:szCs w:val="18"/>
        </w:rPr>
        <w:t xml:space="preserve"> -the one you are using to create the request and that will be associated to this action when you finish the process. </w:t>
      </w:r>
      <w:r w:rsidR="005F65D3" w:rsidRPr="007D1E36">
        <w:rPr>
          <w:i/>
          <w:iCs/>
          <w:color w:val="A6A6A6" w:themeColor="background1" w:themeShade="A6"/>
          <w:sz w:val="18"/>
          <w:szCs w:val="18"/>
        </w:rPr>
        <w:t>You will also see the list of</w:t>
      </w:r>
      <w:r w:rsidR="00FB2CB5" w:rsidRPr="007D1E36">
        <w:rPr>
          <w:i/>
          <w:iCs/>
          <w:color w:val="A6A6A6" w:themeColor="background1" w:themeShade="A6"/>
          <w:sz w:val="18"/>
          <w:szCs w:val="18"/>
        </w:rPr>
        <w:t xml:space="preserve"> authorities included as participants or </w:t>
      </w:r>
      <w:r w:rsidR="000A7E94" w:rsidRPr="007D1E36">
        <w:rPr>
          <w:i/>
          <w:iCs/>
          <w:color w:val="A6A6A6" w:themeColor="background1" w:themeShade="A6"/>
          <w:sz w:val="18"/>
          <w:szCs w:val="18"/>
        </w:rPr>
        <w:t xml:space="preserve">as </w:t>
      </w:r>
      <w:r w:rsidR="00FB2CB5" w:rsidRPr="007D1E36">
        <w:rPr>
          <w:i/>
          <w:iCs/>
          <w:color w:val="A6A6A6" w:themeColor="background1" w:themeShade="A6"/>
          <w:sz w:val="18"/>
          <w:szCs w:val="18"/>
        </w:rPr>
        <w:t>observers of the request</w:t>
      </w:r>
      <w:r w:rsidR="00E32D5D" w:rsidRPr="007D1E36">
        <w:rPr>
          <w:i/>
          <w:iCs/>
          <w:color w:val="A6A6A6" w:themeColor="background1" w:themeShade="A6"/>
          <w:sz w:val="18"/>
          <w:szCs w:val="18"/>
        </w:rPr>
        <w:t xml:space="preserve"> (</w:t>
      </w:r>
      <w:r w:rsidR="006A5573" w:rsidRPr="007D1E36">
        <w:rPr>
          <w:i/>
          <w:iCs/>
          <w:color w:val="A6A6A6" w:themeColor="background1" w:themeShade="A6"/>
          <w:sz w:val="18"/>
          <w:szCs w:val="18"/>
        </w:rPr>
        <w:t>list available to the view of all the participating BAs in the case of a multi-country “on behalf” request)</w:t>
      </w:r>
      <w:r w:rsidR="00FB2CB5" w:rsidRPr="007D1E36">
        <w:rPr>
          <w:i/>
          <w:iCs/>
          <w:color w:val="A6A6A6" w:themeColor="background1" w:themeShade="A6"/>
          <w:sz w:val="18"/>
          <w:szCs w:val="18"/>
        </w:rPr>
        <w:t xml:space="preserve">. </w:t>
      </w:r>
      <w:r w:rsidR="000E1F38" w:rsidRPr="007D1E36">
        <w:rPr>
          <w:i/>
          <w:iCs/>
          <w:color w:val="A6A6A6" w:themeColor="background1" w:themeShade="A6"/>
          <w:sz w:val="18"/>
          <w:szCs w:val="18"/>
        </w:rPr>
        <w:t>Please, see example of how it will look below:</w:t>
      </w:r>
    </w:p>
    <w:p w14:paraId="1C4D585C" w14:textId="77777777" w:rsidR="006A5573" w:rsidRDefault="00E07831">
      <w:pPr>
        <w:pStyle w:val="Text1"/>
        <w:ind w:left="0"/>
        <w:rPr>
          <w:b/>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00AC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Default="00CF4D34" w:rsidP="00737BEB">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r w:rsidR="00761635" w:rsidRPr="00697F55">
              <w:rPr>
                <w:i/>
                <w:color w:val="A6A6A6" w:themeColor="background1" w:themeShade="A6"/>
                <w:sz w:val="18"/>
                <w:szCs w:val="18"/>
                <w:u w:val="single"/>
              </w:rPr>
              <w:t>/ies</w:t>
            </w:r>
            <w:r w:rsidRPr="00697F55">
              <w:rPr>
                <w:i/>
                <w:color w:val="A6A6A6" w:themeColor="background1" w:themeShade="A6"/>
                <w:sz w:val="18"/>
                <w:szCs w:val="18"/>
                <w:u w:val="single"/>
              </w:rPr>
              <w:t xml:space="preserve"> that</w:t>
            </w:r>
            <w:r w:rsidR="00697F55" w:rsidRPr="00697F55">
              <w:rPr>
                <w:i/>
                <w:color w:val="A6A6A6" w:themeColor="background1" w:themeShade="A6"/>
                <w:sz w:val="18"/>
                <w:szCs w:val="18"/>
                <w:u w:val="single"/>
              </w:rPr>
              <w:t xml:space="preserve"> is</w:t>
            </w:r>
            <w:r w:rsidRPr="00697F55">
              <w:rPr>
                <w:i/>
                <w:color w:val="A6A6A6" w:themeColor="background1" w:themeShade="A6"/>
                <w:sz w:val="18"/>
                <w:szCs w:val="18"/>
                <w:u w:val="single"/>
              </w:rPr>
              <w:t xml:space="preserve"> </w:t>
            </w:r>
            <w:r w:rsidR="00FB58B7" w:rsidRPr="00697F55">
              <w:rPr>
                <w:i/>
                <w:color w:val="A6A6A6" w:themeColor="background1" w:themeShade="A6"/>
                <w:sz w:val="18"/>
                <w:szCs w:val="18"/>
                <w:u w:val="single"/>
              </w:rPr>
              <w:t>request</w:t>
            </w:r>
            <w:r w:rsidR="00697F55" w:rsidRPr="00697F55">
              <w:rPr>
                <w:i/>
                <w:color w:val="A6A6A6" w:themeColor="background1" w:themeShade="A6"/>
                <w:sz w:val="18"/>
                <w:szCs w:val="18"/>
                <w:u w:val="single"/>
              </w:rPr>
              <w:t>ing</w:t>
            </w:r>
            <w:r w:rsidR="00FB58B7" w:rsidRPr="00697F55">
              <w:rPr>
                <w:i/>
                <w:color w:val="A6A6A6" w:themeColor="background1" w:themeShade="A6"/>
                <w:sz w:val="18"/>
                <w:szCs w:val="18"/>
                <w:u w:val="single"/>
              </w:rPr>
              <w:t xml:space="preserve"> </w:t>
            </w:r>
            <w:r w:rsidR="000A1999" w:rsidRPr="00697F55">
              <w:rPr>
                <w:i/>
                <w:color w:val="A6A6A6" w:themeColor="background1" w:themeShade="A6"/>
                <w:sz w:val="18"/>
                <w:szCs w:val="18"/>
                <w:u w:val="single"/>
              </w:rPr>
              <w:t xml:space="preserve">the </w:t>
            </w:r>
            <w:r w:rsidR="00FB58B7" w:rsidRPr="00697F55">
              <w:rPr>
                <w:i/>
                <w:color w:val="A6A6A6" w:themeColor="background1" w:themeShade="A6"/>
                <w:sz w:val="18"/>
                <w:szCs w:val="18"/>
                <w:u w:val="single"/>
              </w:rPr>
              <w:t>support</w:t>
            </w:r>
            <w:r w:rsidR="00FB58B7">
              <w:rPr>
                <w:b w:val="0"/>
                <w:bCs w:val="0"/>
                <w:i/>
                <w:iCs/>
                <w:color w:val="A6A6A6" w:themeColor="background1" w:themeShade="A6"/>
                <w:sz w:val="18"/>
                <w:szCs w:val="18"/>
              </w:rPr>
              <w:t xml:space="preserve">. </w:t>
            </w:r>
            <w:r w:rsidR="00D325D2">
              <w:rPr>
                <w:b w:val="0"/>
                <w:bCs w:val="0"/>
                <w:i/>
                <w:iCs/>
                <w:color w:val="A6A6A6" w:themeColor="background1" w:themeShade="A6"/>
                <w:sz w:val="18"/>
                <w:szCs w:val="18"/>
              </w:rPr>
              <w:t>In order to include multiple beneficiaries, replicate the boxes below</w:t>
            </w:r>
            <w:r w:rsidR="006B4089">
              <w:rPr>
                <w:b w:val="0"/>
                <w:bCs w:val="0"/>
                <w:i/>
                <w:iCs/>
                <w:color w:val="A6A6A6" w:themeColor="background1" w:themeShade="A6"/>
                <w:sz w:val="18"/>
                <w:szCs w:val="18"/>
              </w:rPr>
              <w:t>.</w:t>
            </w:r>
            <w:r>
              <w:rPr>
                <w:b w:val="0"/>
                <w:bCs w:val="0"/>
                <w:i/>
                <w:iCs/>
                <w:color w:val="A6A6A6" w:themeColor="background1" w:themeShade="A6"/>
                <w:sz w:val="18"/>
                <w:szCs w:val="18"/>
              </w:rPr>
              <w:t xml:space="preserve"> </w:t>
            </w:r>
          </w:p>
          <w:p w14:paraId="319FD24F" w14:textId="63DA76C3" w:rsidR="00737BEB" w:rsidRPr="00737BEB" w:rsidRDefault="00737BEB" w:rsidP="00737BEB">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58D341DD" w14:textId="548F950E" w:rsidR="005A7DE3" w:rsidRPr="000B6667" w:rsidRDefault="005A7DE3" w:rsidP="00737BEB">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sidR="00340A93">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00566B23" w:rsidRPr="00566B23">
              <w:rPr>
                <w:i/>
                <w:iCs/>
                <w:color w:val="A6A6A6" w:themeColor="background1" w:themeShade="A6"/>
                <w:sz w:val="18"/>
                <w:szCs w:val="18"/>
                <w:u w:val="single"/>
              </w:rPr>
              <w:t xml:space="preserve">Authority(-ies) </w:t>
            </w:r>
            <w:r w:rsidRPr="00AB0E14">
              <w:rPr>
                <w:i/>
                <w:iCs/>
                <w:color w:val="A6A6A6" w:themeColor="background1" w:themeShade="A6"/>
                <w:sz w:val="18"/>
                <w:szCs w:val="18"/>
                <w:u w:val="single"/>
              </w:rPr>
              <w:t>of other Member States.</w:t>
            </w:r>
          </w:p>
          <w:p w14:paraId="1933DEAE" w14:textId="3D2118AD" w:rsidR="00737BEB" w:rsidRPr="00737BEB" w:rsidRDefault="00737BEB" w:rsidP="00737BEB">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modality this section </w:t>
            </w:r>
            <w:r w:rsidR="00AB0E14">
              <w:rPr>
                <w:b w:val="0"/>
                <w:bCs w:val="0"/>
                <w:i/>
                <w:iCs/>
                <w:color w:val="A6A6A6" w:themeColor="background1" w:themeShade="A6"/>
                <w:sz w:val="18"/>
                <w:szCs w:val="18"/>
                <w:u w:val="single"/>
              </w:rPr>
              <w:t xml:space="preserve">will be replicated in the portals of the participating authorities and </w:t>
            </w:r>
            <w:r w:rsidR="00FB58B7">
              <w:rPr>
                <w:b w:val="0"/>
                <w:bCs w:val="0"/>
                <w:i/>
                <w:iCs/>
                <w:color w:val="A6A6A6" w:themeColor="background1" w:themeShade="A6"/>
                <w:sz w:val="18"/>
                <w:szCs w:val="18"/>
                <w:u w:val="single"/>
              </w:rPr>
              <w:t>must</w:t>
            </w:r>
            <w:r w:rsidRPr="00737BEB">
              <w:rPr>
                <w:b w:val="0"/>
                <w:bCs w:val="0"/>
                <w:i/>
                <w:iCs/>
                <w:color w:val="A6A6A6" w:themeColor="background1" w:themeShade="A6"/>
                <w:sz w:val="18"/>
                <w:szCs w:val="18"/>
                <w:u w:val="single"/>
              </w:rPr>
              <w:t xml:space="preserve"> be filled-in </w:t>
            </w:r>
            <w:r w:rsidR="00AB0E14">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sidR="00AB0E14">
              <w:rPr>
                <w:b w:val="0"/>
                <w:bCs w:val="0"/>
                <w:i/>
                <w:iCs/>
                <w:color w:val="A6A6A6" w:themeColor="background1" w:themeShade="A6"/>
                <w:sz w:val="18"/>
                <w:szCs w:val="18"/>
                <w:u w:val="single"/>
              </w:rPr>
              <w:t xml:space="preserve"> </w:t>
            </w:r>
          </w:p>
        </w:tc>
      </w:tr>
      <w:tr w:rsidR="00737BEB" w14:paraId="1C83C3C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sdt>
          <w:sdtPr>
            <w:rPr>
              <w:color w:val="A6A6A6" w:themeColor="background1" w:themeShade="A6"/>
              <w:sz w:val="18"/>
              <w:szCs w:val="18"/>
            </w:rPr>
            <w:id w:val="457459546"/>
            <w:lock w:val="sdtLocked"/>
            <w:placeholder>
              <w:docPart w:val="DefaultPlaceholder_-1854013440"/>
            </w:placeholder>
          </w:sdtPr>
          <w:sdtContent>
            <w:tc>
              <w:tcPr>
                <w:tcW w:w="6946" w:type="dxa"/>
                <w:shd w:val="clear" w:color="auto" w:fill="DEEAF6" w:themeFill="accent1" w:themeFillTint="33"/>
              </w:tcPr>
              <w:sdt>
                <w:sdtPr>
                  <w:rPr>
                    <w:color w:val="A6A6A6" w:themeColor="background1" w:themeShade="A6"/>
                    <w:sz w:val="18"/>
                    <w:szCs w:val="18"/>
                  </w:rPr>
                  <w:id w:val="-1240023661"/>
                  <w:lock w:val="sdtLocked"/>
                  <w:placeholder>
                    <w:docPart w:val="6AA64DB388B74AD491C2D0A32E7ECC74"/>
                  </w:placeholder>
                  <w:showingPlcHdr/>
                </w:sdtPr>
                <w:sdtContent>
                  <w:p w14:paraId="6530B343" w14:textId="71CC880F" w:rsidR="00737BEB" w:rsidRPr="00263FB1" w:rsidRDefault="00D562C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F31905">
                      <w:rPr>
                        <w:rStyle w:val="PlaceholderText"/>
                        <w:color w:val="A6A6A6" w:themeColor="background1" w:themeShade="A6"/>
                      </w:rPr>
                      <w:t>Click or tap here to enter text.</w:t>
                    </w:r>
                  </w:p>
                </w:sdtContent>
              </w:sdt>
            </w:tc>
          </w:sdtContent>
        </w:sdt>
      </w:tr>
      <w:tr w:rsidR="00737BEB" w14:paraId="65FD2F78"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sz w:val="18"/>
              <w:szCs w:val="18"/>
            </w:rPr>
            <w:id w:val="121038125"/>
            <w:lock w:val="sdtLocked"/>
            <w:placeholder>
              <w:docPart w:val="0E60B31A71FA454A84C703C2974F8636"/>
            </w:placeholder>
            <w:showingPlcHdr/>
          </w:sdtPr>
          <w:sdtContent>
            <w:tc>
              <w:tcPr>
                <w:tcW w:w="6946" w:type="dxa"/>
                <w:shd w:val="clear" w:color="auto" w:fill="FFFFFF" w:themeFill="background1"/>
              </w:tcPr>
              <w:p w14:paraId="2FA848CA" w14:textId="2C37BDCE" w:rsidR="00737BEB" w:rsidRPr="00AC0998" w:rsidRDefault="009F1A05">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38AD998D"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howingPlcHdr/>
          </w:sdtPr>
          <w:sdtContent>
            <w:tc>
              <w:tcPr>
                <w:tcW w:w="6946" w:type="dxa"/>
                <w:shd w:val="clear" w:color="auto" w:fill="DEEAF6" w:themeFill="accent1" w:themeFillTint="33"/>
              </w:tcPr>
              <w:p w14:paraId="15D21CF5" w14:textId="0BD4C042"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64462FF5"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Content>
              <w:p w14:paraId="181121B1" w14:textId="402566EA" w:rsidR="00AC0998" w:rsidRPr="00AC0998"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AC0998" w14:paraId="250EBA7A" w14:textId="77777777" w:rsidTr="00AC0998">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howingPlcHdr/>
          </w:sdtPr>
          <w:sdtContent>
            <w:tc>
              <w:tcPr>
                <w:tcW w:w="6946" w:type="dxa"/>
              </w:tcPr>
              <w:p w14:paraId="19C9272B" w14:textId="06D54552"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5BAC049"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sz w:val="18"/>
              <w:szCs w:val="18"/>
            </w:rPr>
            <w:id w:val="-723527706"/>
            <w:lock w:val="sdtLocked"/>
            <w:placeholder>
              <w:docPart w:val="59EC1ACC3C444F97A87C50574AE68EB2"/>
            </w:placeholder>
            <w:showingPlcHdr/>
          </w:sdtPr>
          <w:sdtContent>
            <w:tc>
              <w:tcPr>
                <w:tcW w:w="6946" w:type="dxa"/>
              </w:tcPr>
              <w:p w14:paraId="567B5D65" w14:textId="05CA465F"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114D25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sz w:val="18"/>
              <w:szCs w:val="18"/>
            </w:rPr>
            <w:id w:val="185883267"/>
            <w:lock w:val="sdtLocked"/>
            <w:placeholder>
              <w:docPart w:val="5F01AB8A9A8B4645BF08C0EB32B64243"/>
            </w:placeholder>
            <w:showingPlcHdr/>
          </w:sdtPr>
          <w:sdtContent>
            <w:tc>
              <w:tcPr>
                <w:tcW w:w="6946" w:type="dxa"/>
              </w:tcPr>
              <w:p w14:paraId="285146C6" w14:textId="5652878C"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6383BE1C"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sz w:val="18"/>
              <w:szCs w:val="18"/>
            </w:rPr>
            <w:id w:val="-2028940822"/>
            <w:lock w:val="sdtLocked"/>
            <w:placeholder>
              <w:docPart w:val="D0078C90EF274638B9644B5A004D09F9"/>
            </w:placeholder>
            <w:showingPlcHdr/>
          </w:sdtPr>
          <w:sdtContent>
            <w:tc>
              <w:tcPr>
                <w:tcW w:w="6946" w:type="dxa"/>
              </w:tcPr>
              <w:p w14:paraId="076C5EF6" w14:textId="367D3496"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462234E6"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Content>
            <w:tc>
              <w:tcPr>
                <w:tcW w:w="6946" w:type="dxa"/>
              </w:tcPr>
              <w:p w14:paraId="675F17D5" w14:textId="35272223"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70B60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2A4F9F" w:rsidRPr="00E052DE" w14:paraId="079C5E4C"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3BF386AA" w14:textId="77777777" w:rsidR="006215D1" w:rsidRPr="001415F8" w:rsidRDefault="006215D1" w:rsidP="006215D1">
            <w:pPr>
              <w:pStyle w:val="Text1"/>
              <w:ind w:left="0"/>
              <w:rPr>
                <w:color w:val="FF0000"/>
                <w:sz w:val="18"/>
                <w:szCs w:val="18"/>
              </w:rPr>
            </w:pPr>
            <w:r w:rsidRPr="001415F8">
              <w:rPr>
                <w:color w:val="FF0000"/>
                <w:sz w:val="18"/>
                <w:szCs w:val="18"/>
              </w:rPr>
              <w:t>This general overview is providing the general scope of the Flagship technical support project. This general overview does not provide any information about the specific situation in the Member State submitting the request nor your specific needs.</w:t>
            </w:r>
          </w:p>
          <w:p w14:paraId="0881FFCD" w14:textId="77777777" w:rsidR="006215D1" w:rsidRDefault="006215D1" w:rsidP="006215D1">
            <w:pPr>
              <w:pStyle w:val="Text1"/>
              <w:ind w:left="0"/>
              <w:rPr>
                <w:b w:val="0"/>
                <w:bCs w:val="0"/>
                <w:color w:val="FF0000"/>
                <w:sz w:val="18"/>
                <w:szCs w:val="18"/>
              </w:rPr>
            </w:pPr>
            <w:r w:rsidRPr="001415F8">
              <w:rPr>
                <w:b w:val="0"/>
                <w:bCs w:val="0"/>
                <w:color w:val="FF0000"/>
                <w:sz w:val="18"/>
                <w:szCs w:val="18"/>
              </w:rPr>
              <w:t xml:space="preserve">When filling-in the request template, you are therefore invited to </w:t>
            </w:r>
            <w:r w:rsidRPr="001415F8">
              <w:rPr>
                <w:color w:val="FF0000"/>
                <w:sz w:val="18"/>
                <w:szCs w:val="18"/>
              </w:rPr>
              <w:t xml:space="preserve">outline your specific problems and needs, taking inspiration from the general overview and adapting it to your national context, and to provide any additional information relevant to your specific context. </w:t>
            </w:r>
          </w:p>
          <w:p w14:paraId="3DEC11BC" w14:textId="77777777" w:rsidR="001415F8" w:rsidRPr="001415F8" w:rsidRDefault="001415F8" w:rsidP="001415F8">
            <w:pPr>
              <w:pStyle w:val="Text1"/>
              <w:ind w:left="0"/>
              <w:rPr>
                <w:b w:val="0"/>
                <w:bCs w:val="0"/>
                <w:color w:val="00B050"/>
                <w:sz w:val="18"/>
                <w:szCs w:val="18"/>
              </w:rPr>
            </w:pPr>
            <w:r w:rsidRPr="70B60C65">
              <w:rPr>
                <w:b w:val="0"/>
                <w:bCs w:val="0"/>
                <w:color w:val="00B050"/>
                <w:sz w:val="18"/>
                <w:szCs w:val="18"/>
              </w:rPr>
              <w:t xml:space="preserve">The European Union face significant demographic change such as an aging population, a declining working-age population, de-population, skills shortages and brain drain in certain parts of the EU. These trends impact economic growth, social cohesion, competitiveness, and the sustainability of public finances. With an expected decline in working-age population over the coming decades, higher employment rates would help to ensure sustained economic growth. </w:t>
            </w:r>
          </w:p>
          <w:p w14:paraId="24712A4C" w14:textId="77777777" w:rsidR="001415F8" w:rsidRPr="001415F8" w:rsidRDefault="001415F8" w:rsidP="001415F8">
            <w:pPr>
              <w:pStyle w:val="Text1"/>
              <w:ind w:left="0"/>
              <w:rPr>
                <w:b w:val="0"/>
                <w:bCs w:val="0"/>
                <w:color w:val="00B050"/>
                <w:sz w:val="18"/>
                <w:szCs w:val="18"/>
              </w:rPr>
            </w:pPr>
            <w:r w:rsidRPr="70B60C65">
              <w:rPr>
                <w:b w:val="0"/>
                <w:bCs w:val="0"/>
                <w:color w:val="00B050"/>
                <w:sz w:val="18"/>
                <w:szCs w:val="18"/>
              </w:rPr>
              <w:t>A major challenge which needs to be addressed is overcoming labour and skills shortages. Nearly two thirds (63%) of small and medium-sized businesses reported in 2023 that they cannot find the talent they need. The Commission has identified 42 occupations which have shortages, including acute ones in certain sectors – nurses, teachers, tourism, construction, and IT across the EU. At the same time, 21% of people aged 20-64 in the EU are currently inactive.</w:t>
            </w:r>
          </w:p>
          <w:p w14:paraId="247066A6" w14:textId="77777777" w:rsidR="001415F8" w:rsidRPr="001415F8" w:rsidRDefault="001415F8" w:rsidP="001415F8">
            <w:pPr>
              <w:pStyle w:val="Text1"/>
              <w:ind w:left="0"/>
              <w:rPr>
                <w:b w:val="0"/>
                <w:bCs w:val="0"/>
                <w:color w:val="00B050"/>
                <w:sz w:val="18"/>
                <w:szCs w:val="18"/>
              </w:rPr>
            </w:pPr>
            <w:r w:rsidRPr="70B60C65">
              <w:rPr>
                <w:b w:val="0"/>
                <w:bCs w:val="0"/>
                <w:color w:val="00B050"/>
                <w:sz w:val="18"/>
                <w:szCs w:val="18"/>
              </w:rPr>
              <w:t xml:space="preserve">Another challenge relates to the deterioration of basic skills across the EU, as results from OECD’s 2022 Programme for International Student Assessment (PISA). In the EU, around 30% of young people fail to reach the minimum competence level in mathematics, and around 25% in reading and science. The proportion of top performers has decreased below 8% in all three areas. Basic skills represent the basis for more complex tasks, upskilling and reskilling, and are crucial for personal, academic and professional success. </w:t>
            </w:r>
          </w:p>
          <w:p w14:paraId="4F1C314E" w14:textId="60062F97" w:rsidR="002A4F9F" w:rsidRPr="00794701" w:rsidRDefault="001415F8" w:rsidP="001415F8">
            <w:pPr>
              <w:pStyle w:val="Text1"/>
              <w:ind w:left="0"/>
              <w:rPr>
                <w:b w:val="0"/>
                <w:bCs w:val="0"/>
                <w:sz w:val="18"/>
                <w:szCs w:val="18"/>
              </w:rPr>
            </w:pPr>
            <w:r w:rsidRPr="001415F8">
              <w:rPr>
                <w:b w:val="0"/>
                <w:bCs w:val="0"/>
                <w:color w:val="00B050"/>
                <w:sz w:val="18"/>
                <w:szCs w:val="18"/>
              </w:rPr>
              <w:t>Demographic change will exacerbate labour market challenges. The working age population will decline from 265 million in 2022 to 258 million in 2030 in the EU. Without concerted action, the current trends can undermine the green and digital transitions, dampen the EU's competitiveness, and weaken public services in areas already facing a shortfall of workers, such as healthcare and long-term care.</w:t>
            </w:r>
          </w:p>
        </w:tc>
      </w:tr>
      <w:tr w:rsidR="00E052DE" w:rsidRPr="00E052DE" w14:paraId="3FCA4A6F"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C369801" w14:textId="40526629" w:rsidR="00E052DE" w:rsidRPr="00190390" w:rsidRDefault="00E052DE" w:rsidP="00E052DE">
            <w:pPr>
              <w:pStyle w:val="Text1"/>
              <w:ind w:left="0"/>
              <w:rPr>
                <w:b w:val="0"/>
                <w:bCs w:val="0"/>
                <w:sz w:val="18"/>
                <w:szCs w:val="18"/>
              </w:rPr>
            </w:pPr>
            <w:r w:rsidRPr="00190390">
              <w:rPr>
                <w:b w:val="0"/>
                <w:bCs w:val="0"/>
                <w:sz w:val="18"/>
                <w:szCs w:val="18"/>
              </w:rPr>
              <w:t xml:space="preserve">[Insert Text; between </w:t>
            </w:r>
            <w:r w:rsidR="00B234DA" w:rsidRPr="00190390">
              <w:rPr>
                <w:b w:val="0"/>
                <w:bCs w:val="0"/>
                <w:sz w:val="18"/>
                <w:szCs w:val="18"/>
              </w:rPr>
              <w:t>4</w:t>
            </w:r>
            <w:r w:rsidRPr="00190390">
              <w:rPr>
                <w:b w:val="0"/>
                <w:bCs w:val="0"/>
                <w:sz w:val="18"/>
                <w:szCs w:val="18"/>
              </w:rPr>
              <w:t>50-</w:t>
            </w:r>
            <w:r w:rsidR="00B234DA" w:rsidRPr="00190390">
              <w:rPr>
                <w:b w:val="0"/>
                <w:bCs w:val="0"/>
                <w:sz w:val="18"/>
                <w:szCs w:val="18"/>
              </w:rPr>
              <w:t>5</w:t>
            </w:r>
            <w:r w:rsidRPr="00190390">
              <w:rPr>
                <w:b w:val="0"/>
                <w:bCs w:val="0"/>
                <w:sz w:val="18"/>
                <w:szCs w:val="18"/>
              </w:rPr>
              <w:t>00 words]</w:t>
            </w:r>
          </w:p>
          <w:p w14:paraId="05725CD9" w14:textId="0E3BECA9" w:rsidR="00E052DE" w:rsidRPr="00190390" w:rsidRDefault="00E052DE" w:rsidP="00E052DE">
            <w:pPr>
              <w:pStyle w:val="Text1"/>
              <w:ind w:left="0"/>
              <w:rPr>
                <w:b w:val="0"/>
                <w:bCs w:val="0"/>
                <w:sz w:val="18"/>
                <w:szCs w:val="18"/>
              </w:rPr>
            </w:pPr>
            <w:r w:rsidRPr="00190390">
              <w:rPr>
                <w:b w:val="0"/>
                <w:bCs w:val="0"/>
                <w:sz w:val="18"/>
                <w:szCs w:val="18"/>
              </w:rPr>
              <w:t>Please provide a thorough description of the specific problem/need</w:t>
            </w:r>
            <w:r w:rsidR="00102460" w:rsidRPr="00190390">
              <w:rPr>
                <w:b w:val="0"/>
                <w:bCs w:val="0"/>
                <w:sz w:val="18"/>
                <w:szCs w:val="18"/>
              </w:rPr>
              <w:t>. Please split the text into paragraphs labelling them in capital letters as:</w:t>
            </w:r>
          </w:p>
          <w:p w14:paraId="0F609553" w14:textId="60FC7F30" w:rsidR="00E052DE" w:rsidRPr="00244E58" w:rsidRDefault="00E052DE" w:rsidP="00E052DE">
            <w:pPr>
              <w:pStyle w:val="Text1"/>
              <w:rPr>
                <w:sz w:val="18"/>
                <w:szCs w:val="18"/>
              </w:rPr>
            </w:pPr>
            <w:r w:rsidRPr="00244E58">
              <w:rPr>
                <w:sz w:val="18"/>
                <w:szCs w:val="18"/>
              </w:rPr>
              <w:t xml:space="preserve">a) </w:t>
            </w:r>
            <w:r w:rsidRPr="00244E58">
              <w:rPr>
                <w:caps/>
                <w:sz w:val="18"/>
                <w:szCs w:val="18"/>
              </w:rPr>
              <w:t>core problem</w:t>
            </w:r>
            <w:r w:rsidR="00072B09" w:rsidRPr="00244E58">
              <w:rPr>
                <w:caps/>
                <w:sz w:val="18"/>
                <w:szCs w:val="18"/>
              </w:rPr>
              <w:t xml:space="preserve"> or need to be addressed</w:t>
            </w:r>
            <w:r w:rsidRPr="00244E58">
              <w:rPr>
                <w:sz w:val="18"/>
                <w:szCs w:val="18"/>
              </w:rPr>
              <w:t>.</w:t>
            </w:r>
          </w:p>
          <w:p w14:paraId="2E165021" w14:textId="3DF6DCBE" w:rsidR="00E052DE" w:rsidRPr="00244E58" w:rsidRDefault="00E052DE" w:rsidP="00E052DE">
            <w:pPr>
              <w:pStyle w:val="Text1"/>
              <w:rPr>
                <w:sz w:val="18"/>
                <w:szCs w:val="18"/>
              </w:rPr>
            </w:pPr>
            <w:r w:rsidRPr="00244E58">
              <w:rPr>
                <w:sz w:val="18"/>
                <w:szCs w:val="18"/>
              </w:rPr>
              <w:t xml:space="preserve">b) </w:t>
            </w:r>
            <w:r w:rsidRPr="00885608">
              <w:rPr>
                <w:b w:val="0"/>
                <w:bCs w:val="0"/>
                <w:sz w:val="18"/>
                <w:szCs w:val="18"/>
              </w:rPr>
              <w:t>direct cause(s) of the problem</w:t>
            </w:r>
            <w:r w:rsidR="272D0EDC" w:rsidRPr="00244E58">
              <w:rPr>
                <w:sz w:val="18"/>
                <w:szCs w:val="18"/>
              </w:rPr>
              <w:t xml:space="preserve"> (</w:t>
            </w:r>
            <w:r w:rsidR="272D0EDC" w:rsidRPr="00244E58">
              <w:rPr>
                <w:caps/>
                <w:sz w:val="18"/>
                <w:szCs w:val="18"/>
              </w:rPr>
              <w:t>drivers of the problem</w:t>
            </w:r>
            <w:r w:rsidR="272D0EDC" w:rsidRPr="00244E58">
              <w:rPr>
                <w:sz w:val="18"/>
                <w:szCs w:val="18"/>
              </w:rPr>
              <w:t>)</w:t>
            </w:r>
            <w:r w:rsidR="43F71343" w:rsidRPr="00244E58">
              <w:rPr>
                <w:sz w:val="18"/>
                <w:szCs w:val="18"/>
              </w:rPr>
              <w:t>.</w:t>
            </w:r>
          </w:p>
          <w:p w14:paraId="5FD1EDB5" w14:textId="6CFA764E" w:rsidR="00E052DE" w:rsidRPr="00244E58" w:rsidRDefault="00E052DE" w:rsidP="00102460">
            <w:pPr>
              <w:pStyle w:val="Text1"/>
              <w:rPr>
                <w:sz w:val="18"/>
                <w:szCs w:val="18"/>
              </w:rPr>
            </w:pPr>
            <w:r w:rsidRPr="00244E58">
              <w:rPr>
                <w:sz w:val="18"/>
                <w:szCs w:val="18"/>
              </w:rPr>
              <w:t xml:space="preserve">c) </w:t>
            </w:r>
            <w:r w:rsidRPr="00244E58">
              <w:rPr>
                <w:caps/>
                <w:sz w:val="18"/>
                <w:szCs w:val="18"/>
              </w:rPr>
              <w:t>consequences of the problem</w:t>
            </w:r>
            <w:r w:rsidRPr="00723411">
              <w:rPr>
                <w:b w:val="0"/>
                <w:bCs w:val="0"/>
                <w:sz w:val="18"/>
                <w:szCs w:val="18"/>
              </w:rPr>
              <w:t>, including on the affected population/stakeholders.</w:t>
            </w:r>
          </w:p>
          <w:p w14:paraId="3FA5340A" w14:textId="028C0F07" w:rsidR="004B238E" w:rsidRPr="00E052DE" w:rsidRDefault="004B238E" w:rsidP="00BE7A88">
            <w:pPr>
              <w:pStyle w:val="Text1"/>
              <w:ind w:left="0"/>
              <w:rPr>
                <w:sz w:val="18"/>
                <w:szCs w:val="18"/>
              </w:rPr>
            </w:pPr>
            <w:r w:rsidRPr="00244E58">
              <w:rPr>
                <w:sz w:val="18"/>
                <w:szCs w:val="18"/>
              </w:rPr>
              <w:t>If there is one more than one problem</w:t>
            </w:r>
            <w:r w:rsidR="00244E58" w:rsidRPr="00244E58">
              <w:rPr>
                <w:sz w:val="18"/>
                <w:szCs w:val="18"/>
              </w:rPr>
              <w:t xml:space="preserve"> or need to tackle</w:t>
            </w:r>
            <w:r w:rsidRPr="00244E58">
              <w:rPr>
                <w:sz w:val="18"/>
                <w:szCs w:val="18"/>
              </w:rPr>
              <w:t>, please replicate this structure.</w:t>
            </w:r>
          </w:p>
        </w:tc>
      </w:tr>
      <w:tr w:rsidR="00E052DE" w:rsidRPr="00E052DE" w14:paraId="245EE84D" w14:textId="77777777" w:rsidTr="70B60C65">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50F56F1" w14:textId="28E85DBB" w:rsidR="00E052DE" w:rsidRPr="00E052DE" w:rsidRDefault="00E052DE">
            <w:pPr>
              <w:pStyle w:val="Text1"/>
              <w:ind w:left="0"/>
              <w:rPr>
                <w:sz w:val="18"/>
                <w:szCs w:val="18"/>
              </w:rPr>
            </w:pPr>
            <w:r w:rsidRPr="00E052DE">
              <w:rPr>
                <w:sz w:val="18"/>
                <w:szCs w:val="18"/>
              </w:rPr>
              <w:t>1.2</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64515687" w14:textId="77777777" w:rsidR="0027312E" w:rsidRPr="00244E58" w:rsidRDefault="200A7043" w:rsidP="0027312E">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244E58">
              <w:rPr>
                <w:b/>
                <w:bCs/>
                <w:sz w:val="18"/>
                <w:szCs w:val="18"/>
              </w:rPr>
              <w:t xml:space="preserve">How broad </w:t>
            </w:r>
            <w:r w:rsidR="00660D0E" w:rsidRPr="00244E58">
              <w:rPr>
                <w:b/>
                <w:bCs/>
                <w:sz w:val="18"/>
                <w:szCs w:val="18"/>
              </w:rPr>
              <w:t xml:space="preserve">and deep (severe) </w:t>
            </w:r>
            <w:r w:rsidR="00E052DE" w:rsidRPr="00244E58">
              <w:rPr>
                <w:b/>
                <w:bCs/>
                <w:sz w:val="18"/>
                <w:szCs w:val="18"/>
              </w:rPr>
              <w:t xml:space="preserve">is the problem/need? </w:t>
            </w:r>
          </w:p>
          <w:p w14:paraId="6B502EFF" w14:textId="71B287B9" w:rsidR="00E052DE" w:rsidRPr="00244E58" w:rsidRDefault="00BC5B4A" w:rsidP="0027312E">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 xml:space="preserve">For example, </w:t>
            </w:r>
            <w:r w:rsidR="00A020E8" w:rsidRPr="00244E58">
              <w:rPr>
                <w:rFonts w:cs="Arial"/>
                <w:b/>
                <w:bCs/>
                <w:sz w:val="18"/>
                <w:szCs w:val="18"/>
                <w:lang w:val="en-US"/>
              </w:rPr>
              <w:t>does</w:t>
            </w:r>
            <w:r w:rsidR="00E052DE" w:rsidRPr="00244E58">
              <w:rPr>
                <w:b/>
                <w:bCs/>
                <w:sz w:val="18"/>
                <w:szCs w:val="18"/>
              </w:rPr>
              <w:t xml:space="preserve"> it affect a </w:t>
            </w:r>
            <w:r w:rsidR="00E052DE" w:rsidRPr="00244E58">
              <w:rPr>
                <w:b/>
                <w:bCs/>
                <w:caps/>
                <w:sz w:val="18"/>
                <w:szCs w:val="18"/>
              </w:rPr>
              <w:t>significant part/sector of the economy</w:t>
            </w:r>
            <w:r w:rsidR="00E052DE" w:rsidRPr="00244E58">
              <w:rPr>
                <w:b/>
                <w:bCs/>
                <w:sz w:val="18"/>
                <w:szCs w:val="18"/>
              </w:rPr>
              <w:t xml:space="preserve"> or</w:t>
            </w:r>
            <w:r w:rsidR="004B238E" w:rsidRPr="00244E58">
              <w:rPr>
                <w:b/>
                <w:bCs/>
                <w:sz w:val="18"/>
                <w:szCs w:val="18"/>
              </w:rPr>
              <w:t xml:space="preserve"> there are</w:t>
            </w:r>
            <w:r w:rsidR="00E052DE" w:rsidRPr="00244E58">
              <w:rPr>
                <w:b/>
                <w:bCs/>
                <w:sz w:val="18"/>
                <w:szCs w:val="18"/>
              </w:rPr>
              <w:t xml:space="preserve"> </w:t>
            </w:r>
            <w:r w:rsidR="004B238E" w:rsidRPr="00244E58">
              <w:rPr>
                <w:b/>
                <w:bCs/>
                <w:caps/>
                <w:sz w:val="18"/>
                <w:szCs w:val="18"/>
              </w:rPr>
              <w:t xml:space="preserve">‘spill-over’ effects </w:t>
            </w:r>
            <w:r w:rsidR="00A33B4C" w:rsidRPr="00244E58">
              <w:rPr>
                <w:b/>
                <w:bCs/>
                <w:caps/>
                <w:sz w:val="18"/>
                <w:szCs w:val="18"/>
              </w:rPr>
              <w:t>(</w:t>
            </w:r>
            <w:r w:rsidR="00A33B4C" w:rsidRPr="00244E58">
              <w:rPr>
                <w:b/>
                <w:bCs/>
                <w:sz w:val="18"/>
                <w:szCs w:val="18"/>
              </w:rPr>
              <w:t xml:space="preserve">i.e. effects </w:t>
            </w:r>
            <w:r w:rsidR="00E052DE" w:rsidRPr="00244E58">
              <w:rPr>
                <w:b/>
                <w:bCs/>
                <w:sz w:val="18"/>
                <w:szCs w:val="18"/>
              </w:rPr>
              <w:t>extend</w:t>
            </w:r>
            <w:r w:rsidR="00A33B4C" w:rsidRPr="00244E58">
              <w:rPr>
                <w:b/>
                <w:bCs/>
                <w:sz w:val="18"/>
                <w:szCs w:val="18"/>
              </w:rPr>
              <w:t>ing</w:t>
            </w:r>
            <w:r w:rsidR="00E052DE" w:rsidRPr="00244E58">
              <w:rPr>
                <w:b/>
                <w:bCs/>
                <w:sz w:val="18"/>
                <w:szCs w:val="18"/>
              </w:rPr>
              <w:t xml:space="preserve"> across several policy areas</w:t>
            </w:r>
            <w:r w:rsidR="4A75E482" w:rsidRPr="00244E58">
              <w:rPr>
                <w:b/>
                <w:bCs/>
                <w:sz w:val="18"/>
                <w:szCs w:val="18"/>
              </w:rPr>
              <w:t xml:space="preserve">) </w:t>
            </w:r>
            <w:r w:rsidR="4A75E482" w:rsidRPr="00244E58">
              <w:rPr>
                <w:b/>
                <w:sz w:val="18"/>
                <w:szCs w:val="18"/>
              </w:rPr>
              <w:t xml:space="preserve">or across </w:t>
            </w:r>
            <w:r w:rsidR="6E22AF7E" w:rsidRPr="00244E58">
              <w:rPr>
                <w:b/>
                <w:sz w:val="18"/>
                <w:szCs w:val="18"/>
              </w:rPr>
              <w:t>border</w:t>
            </w:r>
            <w:r w:rsidR="21BCDBB8" w:rsidRPr="00244E58">
              <w:rPr>
                <w:b/>
                <w:sz w:val="18"/>
                <w:szCs w:val="18"/>
              </w:rPr>
              <w:t>s</w:t>
            </w:r>
            <w:r w:rsidR="43F71343" w:rsidRPr="00244E58">
              <w:rPr>
                <w:b/>
                <w:bCs/>
                <w:sz w:val="18"/>
                <w:szCs w:val="18"/>
              </w:rPr>
              <w:t>?</w:t>
            </w:r>
            <w:r w:rsidR="4E2722FA" w:rsidRPr="00244E58">
              <w:rPr>
                <w:b/>
                <w:bCs/>
                <w:sz w:val="18"/>
                <w:szCs w:val="18"/>
              </w:rPr>
              <w:t xml:space="preserve"> </w:t>
            </w:r>
            <w:r w:rsidR="00660D0E" w:rsidRPr="00244E58">
              <w:rPr>
                <w:b/>
                <w:bCs/>
                <w:sz w:val="18"/>
                <w:szCs w:val="18"/>
              </w:rPr>
              <w:t>W</w:t>
            </w:r>
            <w:r w:rsidR="00A020E8" w:rsidRPr="00244E58">
              <w:rPr>
                <w:b/>
                <w:bCs/>
                <w:sz w:val="18"/>
                <w:szCs w:val="18"/>
              </w:rPr>
              <w:t>ere</w:t>
            </w:r>
            <w:r w:rsidR="00002258" w:rsidRPr="00244E58">
              <w:rPr>
                <w:rFonts w:cs="Arial"/>
                <w:b/>
                <w:bCs/>
                <w:sz w:val="18"/>
                <w:szCs w:val="18"/>
                <w:lang w:val="en-US"/>
              </w:rPr>
              <w:t xml:space="preserve"> there any </w:t>
            </w:r>
            <w:r w:rsidR="00002258" w:rsidRPr="00244E58">
              <w:rPr>
                <w:rFonts w:cs="Arial"/>
                <w:b/>
                <w:bCs/>
                <w:caps/>
                <w:sz w:val="18"/>
                <w:szCs w:val="18"/>
                <w:lang w:val="en-US"/>
              </w:rPr>
              <w:t>previous reform efforts</w:t>
            </w:r>
            <w:r w:rsidR="00A33B4C" w:rsidRPr="00244E58">
              <w:rPr>
                <w:rFonts w:cs="Arial"/>
                <w:b/>
                <w:bCs/>
                <w:sz w:val="18"/>
                <w:szCs w:val="18"/>
                <w:lang w:val="en-US"/>
              </w:rPr>
              <w:t xml:space="preserve"> which have not fully managed to address the issue</w:t>
            </w:r>
            <w:r w:rsidR="00002258" w:rsidRPr="00244E58">
              <w:rPr>
                <w:rFonts w:cs="Arial"/>
                <w:b/>
                <w:bCs/>
                <w:sz w:val="18"/>
                <w:szCs w:val="18"/>
                <w:lang w:val="en-US"/>
              </w:rPr>
              <w:t>? What was the impact of those efforts? What did not work and why?</w:t>
            </w:r>
          </w:p>
          <w:p w14:paraId="66ECC56E" w14:textId="3EDBC3D3" w:rsidR="005E75A0" w:rsidRPr="00260AAB" w:rsidRDefault="00A33B4C" w:rsidP="0027312E">
            <w:pPr>
              <w:pStyle w:val="Text1"/>
              <w:ind w:left="0"/>
              <w:cnfStyle w:val="000000000000" w:firstRow="0" w:lastRow="0" w:firstColumn="0" w:lastColumn="0" w:oddVBand="0" w:evenVBand="0" w:oddHBand="0" w:evenHBand="0" w:firstRowFirstColumn="0" w:firstRowLastColumn="0" w:lastRowFirstColumn="0" w:lastRowLastColumn="0"/>
              <w:rPr>
                <w:b/>
                <w:bCs/>
                <w:color w:val="FF0000"/>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089E689" w14:textId="3DEAC842" w:rsidR="00E052DE" w:rsidRPr="00E5210B" w:rsidRDefault="00E052DE">
            <w:pPr>
              <w:pStyle w:val="Text1"/>
              <w:ind w:left="0"/>
              <w:rPr>
                <w:b w:val="0"/>
                <w:bCs w:val="0"/>
                <w:sz w:val="18"/>
                <w:szCs w:val="18"/>
              </w:rPr>
            </w:pPr>
            <w:r w:rsidRPr="00E5210B">
              <w:rPr>
                <w:b w:val="0"/>
                <w:bCs w:val="0"/>
                <w:sz w:val="18"/>
                <w:szCs w:val="18"/>
              </w:rPr>
              <w:t>[Insert Text; between 100-</w:t>
            </w:r>
            <w:r w:rsidR="00916D3E" w:rsidRPr="00E5210B">
              <w:rPr>
                <w:b w:val="0"/>
                <w:bCs w:val="0"/>
                <w:sz w:val="18"/>
                <w:szCs w:val="18"/>
              </w:rPr>
              <w:t>3</w:t>
            </w:r>
            <w:r w:rsidRPr="00E5210B">
              <w:rPr>
                <w:b w:val="0"/>
                <w:bCs w:val="0"/>
                <w:sz w:val="18"/>
                <w:szCs w:val="18"/>
              </w:rPr>
              <w:t>00 words]</w:t>
            </w:r>
          </w:p>
        </w:tc>
      </w:tr>
      <w:tr w:rsidR="00E052DE" w:rsidRPr="00E052DE" w14:paraId="4B4B5469" w14:textId="77777777" w:rsidTr="70B60C65">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6D585E0" w14:textId="17688EEA" w:rsidR="00E052DE" w:rsidRPr="00E052DE" w:rsidRDefault="00E052DE">
            <w:pPr>
              <w:pStyle w:val="Text1"/>
              <w:ind w:left="0"/>
              <w:rPr>
                <w:sz w:val="18"/>
                <w:szCs w:val="18"/>
              </w:rPr>
            </w:pPr>
            <w:r w:rsidRPr="00E052DE">
              <w:rPr>
                <w:sz w:val="18"/>
                <w:szCs w:val="18"/>
              </w:rPr>
              <w:lastRenderedPageBreak/>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387DC069" w14:textId="39B26E8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How urgent is it to address the problem/need? Is there a specific deadline (at national, European or international level)?</w:t>
            </w:r>
            <w:r w:rsidR="00BF1E99">
              <w:rPr>
                <w:b/>
                <w:bCs/>
                <w:sz w:val="18"/>
                <w:szCs w:val="18"/>
              </w:rPr>
              <w:t xml:space="preserve"> </w:t>
            </w:r>
            <w:r w:rsidR="003B180C">
              <w:rPr>
                <w:b/>
                <w:bCs/>
                <w:sz w:val="18"/>
                <w:szCs w:val="18"/>
              </w:rPr>
              <w:t>W</w:t>
            </w:r>
            <w:r w:rsidR="00BF1E99" w:rsidRPr="00244E58">
              <w:rPr>
                <w:b/>
                <w:bCs/>
                <w:sz w:val="18"/>
                <w:szCs w:val="18"/>
              </w:rPr>
              <w:t>hat would the implications be if the problem is not addressed</w:t>
            </w:r>
            <w:r w:rsidR="00587AFC">
              <w:rPr>
                <w:b/>
                <w:bCs/>
                <w:sz w:val="18"/>
                <w:szCs w:val="18"/>
              </w:rPr>
              <w:t>?</w:t>
            </w:r>
          </w:p>
        </w:tc>
      </w:tr>
      <w:tr w:rsidR="00E052DE" w:rsidRPr="00E052DE" w14:paraId="19B36C08"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F218F0" w14:textId="77777777" w:rsidR="00E052DE" w:rsidRPr="00E5210B" w:rsidRDefault="00E052DE">
            <w:pPr>
              <w:pStyle w:val="Text1"/>
              <w:ind w:left="0"/>
              <w:rPr>
                <w:b w:val="0"/>
                <w:bCs w:val="0"/>
                <w:sz w:val="18"/>
                <w:szCs w:val="18"/>
              </w:rPr>
            </w:pPr>
            <w:r w:rsidRPr="00E5210B">
              <w:rPr>
                <w:b w:val="0"/>
                <w:bCs w:val="0"/>
                <w:sz w:val="18"/>
                <w:szCs w:val="18"/>
              </w:rPr>
              <w:t>[Insert Text; between 100-200 words]</w:t>
            </w:r>
          </w:p>
        </w:tc>
      </w:tr>
      <w:tr w:rsidR="00E052DE" w:rsidRPr="00E052DE" w14:paraId="3B9735CF" w14:textId="77777777" w:rsidTr="70B60C65">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41F59E28" w14:textId="6F55FCF7" w:rsidR="00E052DE" w:rsidRPr="00E052DE" w:rsidRDefault="00E052DE">
            <w:pPr>
              <w:pStyle w:val="Text1"/>
              <w:ind w:left="0"/>
              <w:rPr>
                <w:sz w:val="18"/>
                <w:szCs w:val="18"/>
              </w:rPr>
            </w:pPr>
            <w:r w:rsidRPr="00E052DE">
              <w:rPr>
                <w:sz w:val="18"/>
                <w:szCs w:val="18"/>
              </w:rPr>
              <w:t>1.</w:t>
            </w:r>
            <w:r w:rsidR="009B14AF">
              <w:rPr>
                <w:sz w:val="18"/>
                <w:szCs w:val="18"/>
              </w:rPr>
              <w:t>4</w:t>
            </w:r>
          </w:p>
        </w:tc>
        <w:tc>
          <w:tcPr>
            <w:tcW w:w="9646" w:type="dxa"/>
            <w:shd w:val="clear" w:color="auto" w:fill="DEEAF6" w:themeFill="accent1" w:themeFillTint="33"/>
          </w:tcPr>
          <w:p w14:paraId="06C12AE5" w14:textId="30DCA22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E052DE" w:rsidRPr="00E052DE" w14:paraId="737936BC"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F81CE4" w14:textId="5905BC27" w:rsidR="00E052DE" w:rsidRPr="00E5210B" w:rsidRDefault="00E052DE">
            <w:pPr>
              <w:pStyle w:val="Text1"/>
              <w:ind w:left="0"/>
              <w:rPr>
                <w:b w:val="0"/>
                <w:bCs w:val="0"/>
                <w:sz w:val="18"/>
                <w:szCs w:val="18"/>
              </w:rPr>
            </w:pPr>
            <w:r w:rsidRPr="00E5210B">
              <w:rPr>
                <w:b w:val="0"/>
                <w:bCs w:val="0"/>
                <w:sz w:val="18"/>
                <w:szCs w:val="18"/>
              </w:rPr>
              <w:t>[Insert Text; between 100-150 words]</w:t>
            </w:r>
          </w:p>
        </w:tc>
      </w:tr>
    </w:tbl>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70B60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4A1B09" w:rsidRPr="00E052DE" w14:paraId="44890711"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sdt>
            <w:sdtPr>
              <w:rPr>
                <w:rFonts w:cs="Arial"/>
                <w:sz w:val="18"/>
                <w:szCs w:val="18"/>
                <w:lang w:val="en-US"/>
              </w:rPr>
              <w:id w:val="1027612752"/>
              <w:lock w:val="sdtLocked"/>
              <w:placeholder>
                <w:docPart w:val="57E2B216C68A46D9A4CA20D6F88B9E6E"/>
              </w:placeholder>
            </w:sdtPr>
            <w:sdtEndPr>
              <w:rPr>
                <w:rFonts w:cs="Times New Roman"/>
                <w:sz w:val="20"/>
                <w:szCs w:val="20"/>
              </w:rPr>
            </w:sdtEndPr>
            <w:sdtContent>
              <w:p w14:paraId="3974D159" w14:textId="77777777" w:rsidR="004A1B09" w:rsidRPr="00CE3C3C" w:rsidRDefault="004A1B09" w:rsidP="00CE3C3C">
                <w:pPr>
                  <w:spacing w:line="276" w:lineRule="auto"/>
                  <w:rPr>
                    <w:rFonts w:cs="Arial"/>
                    <w:i/>
                    <w:iCs/>
                    <w:color w:val="A6A6A6" w:themeColor="background1" w:themeShade="A6"/>
                    <w:sz w:val="18"/>
                    <w:szCs w:val="18"/>
                    <w:lang w:val="en-US"/>
                  </w:rPr>
                </w:pPr>
                <w:r w:rsidRPr="00CE3C3C">
                  <w:rPr>
                    <w:rFonts w:cs="Arial"/>
                    <w:i/>
                    <w:iCs/>
                    <w:color w:val="A6A6A6" w:themeColor="background1" w:themeShade="A6"/>
                    <w:sz w:val="18"/>
                    <w:szCs w:val="18"/>
                    <w:lang w:val="en-US"/>
                  </w:rPr>
                  <w:t>For flagship projects, this field will be disabled and the appropriate policy area will be set by default by the system.</w:t>
                </w:r>
              </w:p>
              <w:p w14:paraId="0E5A9815" w14:textId="40D6F8ED" w:rsidR="004A1B09" w:rsidRPr="004A1B09" w:rsidRDefault="00F82769" w:rsidP="00520181">
                <w:pPr>
                  <w:spacing w:line="276" w:lineRule="auto"/>
                  <w:rPr>
                    <w:color w:val="00B050"/>
                    <w:sz w:val="18"/>
                    <w:szCs w:val="18"/>
                  </w:rPr>
                </w:pPr>
                <w:r w:rsidRPr="00E5210B">
                  <w:rPr>
                    <w:rFonts w:cs="Arial"/>
                    <w:i/>
                    <w:iCs/>
                    <w:color w:val="000000" w:themeColor="text1"/>
                    <w:sz w:val="18"/>
                    <w:szCs w:val="18"/>
                    <w:lang w:val="en-US"/>
                  </w:rPr>
                  <w:t xml:space="preserve">Labour market, Education, </w:t>
                </w:r>
                <w:r w:rsidR="00520181" w:rsidRPr="00E5210B">
                  <w:rPr>
                    <w:rFonts w:cs="Arial"/>
                    <w:i/>
                    <w:iCs/>
                    <w:color w:val="000000" w:themeColor="text1"/>
                    <w:sz w:val="18"/>
                    <w:szCs w:val="18"/>
                    <w:lang w:val="en-US"/>
                  </w:rPr>
                  <w:t>Health and Social services</w:t>
                </w:r>
              </w:p>
            </w:sdtContent>
          </w:sdt>
        </w:tc>
      </w:tr>
      <w:tr w:rsidR="004A1B09" w:rsidRPr="00E052DE" w14:paraId="23F7AA64"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4A1B09" w:rsidRPr="00E052DE" w:rsidRDefault="004A1B09" w:rsidP="000E7FDF">
            <w:pPr>
              <w:pStyle w:val="Text1"/>
              <w:ind w:left="0"/>
              <w:rPr>
                <w:sz w:val="18"/>
                <w:szCs w:val="18"/>
              </w:rPr>
            </w:pPr>
            <w:r>
              <w:rPr>
                <w:sz w:val="18"/>
                <w:szCs w:val="18"/>
              </w:rPr>
              <w:t>2.1.b</w:t>
            </w:r>
          </w:p>
        </w:tc>
        <w:tc>
          <w:tcPr>
            <w:tcW w:w="9607" w:type="dxa"/>
          </w:tcPr>
          <w:p w14:paraId="6BCFF505" w14:textId="5C960626"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4A1B09" w:rsidRPr="00E052DE" w14:paraId="0188BFB2" w14:textId="77777777" w:rsidTr="70B60C65">
        <w:sdt>
          <w:sdtPr>
            <w:rPr>
              <w:rFonts w:cs="Arial"/>
              <w:sz w:val="18"/>
              <w:szCs w:val="18"/>
              <w:lang w:val="en-US"/>
            </w:rPr>
            <w:id w:val="-1077126837"/>
            <w:lock w:val="contentLocked"/>
            <w:placeholder>
              <w:docPart w:val="37A0AF6D0B43425AA864CE839A019613"/>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50959E" w14:textId="5C7D4DFF" w:rsidR="004A1B09" w:rsidRPr="004A1B09" w:rsidRDefault="004A1B09" w:rsidP="004A1B09">
                <w:pPr>
                  <w:spacing w:line="276" w:lineRule="auto"/>
                  <w:rPr>
                    <w:rFonts w:cs="Arial"/>
                    <w:sz w:val="18"/>
                    <w:szCs w:val="18"/>
                    <w:lang w:val="en-US"/>
                  </w:rPr>
                </w:pPr>
                <w:r w:rsidRPr="00F32E84">
                  <w:rPr>
                    <w:rFonts w:cs="Arial"/>
                    <w:i/>
                    <w:iCs/>
                    <w:color w:val="A6A6A6" w:themeColor="background1" w:themeShade="A6"/>
                    <w:sz w:val="18"/>
                    <w:szCs w:val="18"/>
                    <w:lang w:val="en-US"/>
                  </w:rPr>
                  <w:t>This field will be always empty for flagship projects</w:t>
                </w:r>
              </w:p>
            </w:tc>
          </w:sdtContent>
        </w:sdt>
      </w:tr>
      <w:tr w:rsidR="004A1B09" w:rsidRPr="00E052DE" w14:paraId="2FDD47CC"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4A1B09" w:rsidRPr="00E052DE" w:rsidRDefault="004A1B09" w:rsidP="000E7FDF">
            <w:pPr>
              <w:pStyle w:val="Text1"/>
              <w:ind w:left="0"/>
              <w:rPr>
                <w:sz w:val="18"/>
                <w:szCs w:val="18"/>
              </w:rPr>
            </w:pPr>
            <w:r>
              <w:rPr>
                <w:sz w:val="18"/>
                <w:szCs w:val="18"/>
              </w:rPr>
              <w:t xml:space="preserve">2.1.c </w:t>
            </w:r>
            <w:r w:rsidRPr="00B8223C">
              <w:rPr>
                <w:color w:val="FF0000"/>
                <w:sz w:val="18"/>
                <w:szCs w:val="18"/>
              </w:rPr>
              <w:t>*</w:t>
            </w:r>
          </w:p>
        </w:tc>
        <w:tc>
          <w:tcPr>
            <w:tcW w:w="9607" w:type="dxa"/>
          </w:tcPr>
          <w:p w14:paraId="78F0258B" w14:textId="1AE33E91"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4A1B09" w:rsidRPr="00E052DE" w14:paraId="5648E23A"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7183227" w14:textId="6AD04825" w:rsidR="004A1B09" w:rsidRPr="00DB1C17" w:rsidRDefault="00DB1C17" w:rsidP="00D63ECC">
            <w:pPr>
              <w:pStyle w:val="Text1"/>
              <w:ind w:left="0"/>
              <w:rPr>
                <w:sz w:val="18"/>
                <w:szCs w:val="18"/>
              </w:rPr>
            </w:pPr>
            <w:r>
              <w:rPr>
                <w:rFonts w:cs="Arial"/>
                <w:b w:val="0"/>
                <w:bCs w:val="0"/>
                <w:sz w:val="18"/>
                <w:szCs w:val="18"/>
                <w:lang w:val="en-US"/>
              </w:rPr>
              <w:t>[Multiple-Choice: Selection from pre-determined options based on ANNEX – DG REFORM LIST OF TOPICS document</w:t>
            </w:r>
            <w:r>
              <w:rPr>
                <w:b w:val="0"/>
                <w:bCs w:val="0"/>
                <w:lang w:val="en-US"/>
              </w:rPr>
              <w:t xml:space="preserve"> attached to this template</w:t>
            </w:r>
            <w:r>
              <w:rPr>
                <w:rFonts w:cs="Arial"/>
                <w:b w:val="0"/>
                <w:bCs w:val="0"/>
                <w:sz w:val="18"/>
                <w:szCs w:val="18"/>
                <w:lang w:val="en-US"/>
              </w:rPr>
              <w:t>. Maximum: 5 options]</w:t>
            </w:r>
          </w:p>
        </w:tc>
      </w:tr>
      <w:tr w:rsidR="004A1B09" w:rsidRPr="00E052DE" w14:paraId="182ED21D"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4A1B09" w:rsidRDefault="004A1B09" w:rsidP="00C44748">
            <w:pPr>
              <w:pStyle w:val="Text1"/>
              <w:ind w:left="0"/>
            </w:pPr>
            <w:r>
              <w:rPr>
                <w:sz w:val="18"/>
                <w:szCs w:val="18"/>
              </w:rPr>
              <w:t xml:space="preserve">2.2.a </w:t>
            </w:r>
            <w:r w:rsidRPr="00B8223C">
              <w:rPr>
                <w:color w:val="FF0000"/>
                <w:sz w:val="18"/>
                <w:szCs w:val="18"/>
              </w:rPr>
              <w:t>*</w:t>
            </w:r>
          </w:p>
        </w:tc>
        <w:tc>
          <w:tcPr>
            <w:tcW w:w="9607" w:type="dxa"/>
          </w:tcPr>
          <w:p w14:paraId="49D5551B" w14:textId="023BB635" w:rsidR="004A1B09" w:rsidRPr="00FC7B37" w:rsidRDefault="004A1B09" w:rsidP="00382C36">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r w:rsidRPr="00FC7B37">
              <w:rPr>
                <w:sz w:val="18"/>
                <w:szCs w:val="18"/>
              </w:rPr>
              <w:t xml:space="preserve"> </w:t>
            </w:r>
          </w:p>
        </w:tc>
      </w:tr>
      <w:tr w:rsidR="004A1B09" w:rsidRPr="00E052DE" w14:paraId="03942F10"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tcPr>
          <w:p w14:paraId="2CC102C6" w14:textId="3E80EAA1" w:rsidR="004A1B09" w:rsidRPr="00E5210B" w:rsidRDefault="004A1B09" w:rsidP="000E7FDF">
            <w:pPr>
              <w:pStyle w:val="Text1"/>
              <w:ind w:left="0"/>
              <w:rPr>
                <w:b w:val="0"/>
                <w:bCs w:val="0"/>
                <w:sz w:val="18"/>
                <w:szCs w:val="18"/>
              </w:rPr>
            </w:pPr>
            <w:r w:rsidRPr="00E5210B">
              <w:rPr>
                <w:b w:val="0"/>
                <w:bCs w:val="0"/>
                <w:sz w:val="18"/>
                <w:szCs w:val="18"/>
              </w:rPr>
              <w:t>[Insert Text; between 100-200 words]</w:t>
            </w:r>
          </w:p>
        </w:tc>
      </w:tr>
      <w:tr w:rsidR="004A1B09" w:rsidRPr="00E052DE" w14:paraId="70DF1877"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4A1B09" w:rsidRPr="00E052DE" w:rsidRDefault="004A1B09" w:rsidP="00C44748">
            <w:pPr>
              <w:pStyle w:val="Text1"/>
              <w:ind w:left="0"/>
              <w:rPr>
                <w:sz w:val="18"/>
                <w:szCs w:val="18"/>
              </w:rPr>
            </w:pPr>
            <w:r>
              <w:rPr>
                <w:sz w:val="18"/>
                <w:szCs w:val="18"/>
              </w:rPr>
              <w:t xml:space="preserve">2.2.b </w:t>
            </w:r>
            <w:r w:rsidRPr="00B8223C">
              <w:rPr>
                <w:color w:val="FF0000"/>
                <w:sz w:val="18"/>
                <w:szCs w:val="18"/>
              </w:rPr>
              <w:t>*</w:t>
            </w:r>
          </w:p>
        </w:tc>
        <w:tc>
          <w:tcPr>
            <w:tcW w:w="9607" w:type="dxa"/>
          </w:tcPr>
          <w:p w14:paraId="4FC9195E" w14:textId="4D58342B" w:rsidR="004A1B09" w:rsidRPr="00FC7B37"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Pr>
                <w:b/>
                <w:bCs/>
                <w:sz w:val="18"/>
                <w:szCs w:val="18"/>
              </w:rPr>
              <w:t>(S)</w:t>
            </w:r>
            <w:r w:rsidRPr="7FED01C4">
              <w:rPr>
                <w:b/>
                <w:bCs/>
                <w:sz w:val="18"/>
                <w:szCs w:val="18"/>
              </w:rPr>
              <w:t xml:space="preserve"> OF THE PROJECT / EXPECTED OUTCOME</w:t>
            </w:r>
            <w:r>
              <w:rPr>
                <w:b/>
                <w:bCs/>
                <w:sz w:val="18"/>
                <w:szCs w:val="18"/>
              </w:rPr>
              <w:t>(S)</w:t>
            </w:r>
            <w:r w:rsidRPr="7FED01C4">
              <w:rPr>
                <w:b/>
                <w:bCs/>
                <w:sz w:val="18"/>
                <w:szCs w:val="18"/>
              </w:rPr>
              <w:t xml:space="preserve"> - Which outcome</w:t>
            </w:r>
            <w:r>
              <w:rPr>
                <w:b/>
                <w:bCs/>
                <w:sz w:val="18"/>
                <w:szCs w:val="18"/>
              </w:rPr>
              <w:t>(s)</w:t>
            </w:r>
            <w:r w:rsidRPr="7FED01C4">
              <w:rPr>
                <w:b/>
                <w:bCs/>
                <w:sz w:val="18"/>
                <w:szCs w:val="18"/>
              </w:rPr>
              <w:t xml:space="preserve"> (concrete medium-term change on the ground) would you like to achieve with this project to address the problem or need identified?</w:t>
            </w:r>
          </w:p>
        </w:tc>
      </w:tr>
      <w:tr w:rsidR="004A1B09" w:rsidRPr="00E052DE" w14:paraId="44E4CC3E"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9BA8DF5" w14:textId="731D7675" w:rsidR="004A1B09" w:rsidRPr="00E5210B" w:rsidRDefault="004A1B09" w:rsidP="00F70FC2">
            <w:pPr>
              <w:rPr>
                <w:b w:val="0"/>
                <w:bCs w:val="0"/>
                <w:sz w:val="18"/>
                <w:szCs w:val="18"/>
              </w:rPr>
            </w:pPr>
            <w:r w:rsidRPr="00E5210B">
              <w:rPr>
                <w:b w:val="0"/>
                <w:bCs w:val="0"/>
                <w:sz w:val="18"/>
                <w:szCs w:val="18"/>
              </w:rPr>
              <w:t>[Insert Text; between 100-200 words]</w:t>
            </w:r>
          </w:p>
        </w:tc>
      </w:tr>
      <w:tr w:rsidR="004A1B09" w:rsidRPr="00E052DE" w14:paraId="52E7F34E"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4A1B09" w:rsidRPr="00FC7B37" w:rsidRDefault="004A1B09" w:rsidP="00C44748">
            <w:pPr>
              <w:pStyle w:val="Text1"/>
              <w:ind w:left="0"/>
              <w:rPr>
                <w:sz w:val="18"/>
                <w:szCs w:val="18"/>
              </w:rPr>
            </w:pPr>
            <w:r>
              <w:rPr>
                <w:sz w:val="18"/>
                <w:szCs w:val="18"/>
              </w:rPr>
              <w:t xml:space="preserve">2.2.c </w:t>
            </w:r>
            <w:r w:rsidRPr="00B8223C">
              <w:rPr>
                <w:color w:val="FF0000"/>
                <w:sz w:val="18"/>
                <w:szCs w:val="18"/>
              </w:rPr>
              <w:t>*</w:t>
            </w:r>
          </w:p>
        </w:tc>
        <w:tc>
          <w:tcPr>
            <w:tcW w:w="9607" w:type="dxa"/>
          </w:tcPr>
          <w:p w14:paraId="6F70BBF7" w14:textId="6EF2F3E4" w:rsidR="004A1B09" w:rsidRPr="00FC7B37" w:rsidRDefault="004A1B09" w:rsidP="00697D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697D35">
              <w:rPr>
                <w:b/>
                <w:sz w:val="18"/>
                <w:szCs w:val="18"/>
              </w:rPr>
              <w:t>What technical support measures do you request from DG REFORM to support your reform and achieve the outcome specified under point 2.2.</w:t>
            </w:r>
            <w:r w:rsidR="00CD36C7">
              <w:rPr>
                <w:b/>
                <w:sz w:val="18"/>
                <w:szCs w:val="18"/>
              </w:rPr>
              <w:t>b</w:t>
            </w:r>
            <w:r w:rsidRPr="00697D35">
              <w:rPr>
                <w:b/>
                <w:sz w:val="18"/>
                <w:szCs w:val="18"/>
              </w:rPr>
              <w:t>?</w:t>
            </w:r>
          </w:p>
        </w:tc>
      </w:tr>
      <w:tr w:rsidR="004A1B09" w:rsidRPr="00E052DE" w14:paraId="3EFDCEFB"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3D270FBE" w14:textId="77777777" w:rsidR="00D169E9" w:rsidRPr="00E24659" w:rsidRDefault="00D169E9" w:rsidP="00D169E9">
            <w:pPr>
              <w:pStyle w:val="Text1"/>
              <w:ind w:left="0"/>
              <w:rPr>
                <w:b w:val="0"/>
                <w:bCs w:val="0"/>
                <w:color w:val="FF0000"/>
                <w:sz w:val="18"/>
                <w:szCs w:val="18"/>
              </w:rPr>
            </w:pPr>
            <w:r w:rsidRPr="00E24659">
              <w:rPr>
                <w:color w:val="FF0000"/>
                <w:sz w:val="18"/>
                <w:szCs w:val="18"/>
              </w:rPr>
              <w:t xml:space="preserve">The non-exhaustive list of proposed technical support measures is intended to help Beneficiary Authorities describe the requested technical support measures by taking inspiration from the information provided. Additional measures can be added. </w:t>
            </w:r>
          </w:p>
          <w:p w14:paraId="1E93C231" w14:textId="77777777" w:rsidR="00D169E9" w:rsidRPr="00E24659" w:rsidRDefault="00D169E9" w:rsidP="00D169E9">
            <w:pPr>
              <w:pStyle w:val="Text1"/>
              <w:ind w:left="0"/>
              <w:rPr>
                <w:color w:val="FF0000"/>
                <w:sz w:val="18"/>
                <w:szCs w:val="18"/>
              </w:rPr>
            </w:pPr>
            <w:r w:rsidRPr="00E24659">
              <w:rPr>
                <w:color w:val="FF0000"/>
                <w:sz w:val="18"/>
                <w:szCs w:val="18"/>
              </w:rPr>
              <w:t xml:space="preserve">This list does not provide any information about the specific context in the Member State submitting the request. Member States are therefore requested to provide a justification for each requested measure as to how it will help address the problems identified in section 1.1.  </w:t>
            </w:r>
          </w:p>
          <w:p w14:paraId="78E5CA16" w14:textId="77777777" w:rsidR="004D37C8" w:rsidRPr="00E24659" w:rsidRDefault="004D37C8" w:rsidP="004D37C8">
            <w:pPr>
              <w:pStyle w:val="Text1"/>
              <w:ind w:left="0"/>
              <w:rPr>
                <w:b w:val="0"/>
                <w:bCs w:val="0"/>
                <w:color w:val="FF0000"/>
                <w:sz w:val="18"/>
                <w:szCs w:val="18"/>
              </w:rPr>
            </w:pPr>
            <w:r w:rsidRPr="00E24659">
              <w:rPr>
                <w:color w:val="FF0000"/>
                <w:sz w:val="18"/>
                <w:szCs w:val="18"/>
              </w:rPr>
              <w:t>When filling in the request, you are invited to only select the technical support measures that you are requesting. You are invited describe the technical support measures you are requesting, taking inspiration from the general overview, if you find it helpful, and to provide additional information in the box provided relevant to your specific context.</w:t>
            </w:r>
          </w:p>
          <w:p w14:paraId="1937EF5E" w14:textId="472D60DB" w:rsidR="004A1B09" w:rsidRPr="00E24659" w:rsidRDefault="7A61B633" w:rsidP="70B60C65">
            <w:pPr>
              <w:rPr>
                <w:rFonts w:cs="Arial"/>
                <w:b w:val="0"/>
                <w:bCs w:val="0"/>
                <w:color w:val="000000" w:themeColor="text1"/>
                <w:u w:val="single"/>
              </w:rPr>
            </w:pPr>
            <w:r w:rsidRPr="70B60C65">
              <w:rPr>
                <w:rFonts w:cs="Arial"/>
                <w:color w:val="00B050"/>
                <w:u w:val="single"/>
              </w:rPr>
              <w:t>Proposed technical support measures pursuant to Art.8 of the TSI Regulation:</w:t>
            </w:r>
          </w:p>
          <w:p w14:paraId="7F2B501E" w14:textId="5D3B597F" w:rsidR="004D37C8" w:rsidRPr="00E24659" w:rsidRDefault="46495DF6" w:rsidP="70B60C65">
            <w:pPr>
              <w:rPr>
                <w:rFonts w:cstheme="minorBidi"/>
                <w:b w:val="0"/>
                <w:bCs w:val="0"/>
                <w:i/>
                <w:iCs/>
                <w:color w:val="70AD47" w:themeColor="accent6"/>
                <w:sz w:val="18"/>
                <w:szCs w:val="18"/>
              </w:rPr>
            </w:pPr>
            <w:r w:rsidRPr="70B60C65">
              <w:rPr>
                <w:rFonts w:cstheme="minorBidi"/>
                <w:b w:val="0"/>
                <w:bCs w:val="0"/>
                <w:i/>
                <w:iCs/>
                <w:color w:val="00B050"/>
                <w:sz w:val="18"/>
                <w:szCs w:val="18"/>
              </w:rPr>
              <w:t xml:space="preserve">Under this </w:t>
            </w:r>
            <w:r w:rsidR="4EE5EF17" w:rsidRPr="70B60C65">
              <w:rPr>
                <w:rFonts w:cstheme="minorBidi"/>
                <w:b w:val="0"/>
                <w:bCs w:val="0"/>
                <w:i/>
                <w:iCs/>
                <w:color w:val="00B050"/>
                <w:sz w:val="18"/>
                <w:szCs w:val="18"/>
              </w:rPr>
              <w:t xml:space="preserve">flagship Member States </w:t>
            </w:r>
            <w:r w:rsidRPr="70B60C65">
              <w:rPr>
                <w:rFonts w:cstheme="minorBidi"/>
                <w:b w:val="0"/>
                <w:bCs w:val="0"/>
                <w:i/>
                <w:iCs/>
                <w:color w:val="00B050"/>
                <w:sz w:val="18"/>
                <w:szCs w:val="18"/>
              </w:rPr>
              <w:t xml:space="preserve">may request support to help them </w:t>
            </w:r>
            <w:r w:rsidR="4EE5EF17" w:rsidRPr="70B60C65">
              <w:rPr>
                <w:rFonts w:cstheme="minorBidi"/>
                <w:b w:val="0"/>
                <w:bCs w:val="0"/>
                <w:i/>
                <w:iCs/>
                <w:color w:val="00B050"/>
                <w:sz w:val="18"/>
                <w:szCs w:val="18"/>
              </w:rPr>
              <w:t>address some of the pressing challenges posed by demographic change through reforms that range from supporting youth, the working-age population and the elderly at national and regional level, to enhancing the fiscal and data collection capacity of Member States to deal with demographic challenges.</w:t>
            </w:r>
          </w:p>
          <w:p w14:paraId="3C2DB82C" w14:textId="49DF7002" w:rsidR="004A1B09" w:rsidRPr="00E24659" w:rsidRDefault="7A61B633" w:rsidP="70B60C65">
            <w:pPr>
              <w:rPr>
                <w:rFonts w:cstheme="minorBidi"/>
                <w:color w:val="000000" w:themeColor="text1"/>
                <w:sz w:val="18"/>
                <w:szCs w:val="18"/>
                <w:u w:val="single"/>
              </w:rPr>
            </w:pPr>
            <w:r w:rsidRPr="70B60C65">
              <w:rPr>
                <w:rFonts w:cstheme="minorBidi"/>
                <w:color w:val="00B050"/>
                <w:sz w:val="18"/>
                <w:szCs w:val="18"/>
                <w:u w:val="single"/>
              </w:rPr>
              <w:t>You may choose one or several support measures</w:t>
            </w:r>
            <w:r w:rsidR="13F5C4ED" w:rsidRPr="70B60C65">
              <w:rPr>
                <w:rFonts w:cstheme="minorBidi"/>
                <w:color w:val="00B050"/>
                <w:sz w:val="18"/>
                <w:szCs w:val="18"/>
                <w:u w:val="single"/>
              </w:rPr>
              <w:t>/packages</w:t>
            </w:r>
            <w:r w:rsidRPr="70B60C65">
              <w:rPr>
                <w:rFonts w:cstheme="minorBidi"/>
                <w:color w:val="00B050"/>
                <w:sz w:val="18"/>
                <w:szCs w:val="18"/>
                <w:u w:val="single"/>
              </w:rPr>
              <w:t>:</w:t>
            </w:r>
          </w:p>
          <w:p w14:paraId="5237664C" w14:textId="064DFBDC" w:rsidR="004A1B09" w:rsidRPr="00E24659" w:rsidRDefault="00000000" w:rsidP="70B60C65">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987831525"/>
                <w14:checkbox>
                  <w14:checked w14:val="0"/>
                  <w14:checkedState w14:val="2612" w14:font="MS Gothic"/>
                  <w14:uncheckedState w14:val="2610" w14:font="MS Gothic"/>
                </w14:checkbox>
              </w:sdtPr>
              <w:sdtContent>
                <w:r w:rsidR="7A61B633" w:rsidRPr="70B60C65">
                  <w:rPr>
                    <w:rFonts w:ascii="MS Gothic" w:eastAsia="MS Gothic" w:hAnsi="MS Gothic" w:cs="Segoe UI Symbol"/>
                    <w:sz w:val="18"/>
                    <w:szCs w:val="18"/>
                  </w:rPr>
                  <w:t>☐</w:t>
                </w:r>
              </w:sdtContent>
            </w:sdt>
            <w:r w:rsidR="7A61B633" w:rsidRPr="70B60C65">
              <w:rPr>
                <w:rFonts w:ascii="Segoe UI Symbol" w:hAnsi="Segoe UI Symbol" w:cs="Segoe UI Symbol"/>
                <w:color w:val="00B050"/>
                <w:sz w:val="18"/>
                <w:szCs w:val="18"/>
              </w:rPr>
              <w:t xml:space="preserve"> </w:t>
            </w:r>
            <w:r w:rsidR="13F5C4ED" w:rsidRPr="70B60C65">
              <w:rPr>
                <w:rFonts w:cs="Segoe UI Symbol"/>
                <w:color w:val="00B050"/>
                <w:sz w:val="18"/>
                <w:szCs w:val="18"/>
              </w:rPr>
              <w:t>Technical support and guidance for a</w:t>
            </w:r>
            <w:r w:rsidR="13F5C4ED" w:rsidRPr="70B60C65">
              <w:rPr>
                <w:rFonts w:eastAsia="Calibri" w:cstheme="minorBidi"/>
                <w:color w:val="00B050"/>
                <w:sz w:val="18"/>
                <w:szCs w:val="18"/>
              </w:rPr>
              <w:t xml:space="preserve">ddressing skills and labour shortages at national, regional or sectoral </w:t>
            </w:r>
            <w:r w:rsidR="00E5210B" w:rsidRPr="70B60C65">
              <w:rPr>
                <w:rFonts w:eastAsia="Calibri" w:cstheme="minorBidi"/>
                <w:color w:val="00B050"/>
                <w:sz w:val="18"/>
                <w:szCs w:val="18"/>
              </w:rPr>
              <w:t>level</w:t>
            </w:r>
            <w:r w:rsidR="00E5210B" w:rsidRPr="70B60C65">
              <w:rPr>
                <w:rFonts w:eastAsia="Calibri" w:cstheme="minorBidi"/>
                <w:b w:val="0"/>
                <w:bCs w:val="0"/>
                <w:color w:val="00B050"/>
                <w:sz w:val="18"/>
                <w:szCs w:val="18"/>
              </w:rPr>
              <w:t>.</w:t>
            </w:r>
          </w:p>
          <w:p w14:paraId="325C51AB" w14:textId="77777777" w:rsidR="004A1B09" w:rsidRPr="00E24659" w:rsidRDefault="7A61B633" w:rsidP="70B60C65">
            <w:pPr>
              <w:pStyle w:val="Text1"/>
              <w:ind w:left="0"/>
              <w:rPr>
                <w:rFonts w:cstheme="minorBidi"/>
                <w:b w:val="0"/>
                <w:bCs w:val="0"/>
                <w:color w:val="00B050"/>
                <w:sz w:val="18"/>
                <w:szCs w:val="18"/>
              </w:rPr>
            </w:pPr>
            <w:r w:rsidRPr="70B60C65">
              <w:rPr>
                <w:rFonts w:cstheme="minorBidi"/>
                <w:b w:val="0"/>
                <w:bCs w:val="0"/>
                <w:color w:val="00B050"/>
                <w:sz w:val="18"/>
                <w:szCs w:val="18"/>
              </w:rPr>
              <w:t>TEXT BOX HERE</w:t>
            </w:r>
          </w:p>
          <w:p w14:paraId="2DD2AB30" w14:textId="2519D6B9" w:rsidR="004A1B09" w:rsidRPr="00E24659" w:rsidRDefault="00000000" w:rsidP="70B60C65">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889545236"/>
                <w14:checkbox>
                  <w14:checked w14:val="0"/>
                  <w14:checkedState w14:val="2612" w14:font="MS Gothic"/>
                  <w14:uncheckedState w14:val="2610" w14:font="MS Gothic"/>
                </w14:checkbox>
              </w:sdtPr>
              <w:sdtContent>
                <w:r w:rsidR="7A61B633" w:rsidRPr="70B60C65">
                  <w:rPr>
                    <w:rFonts w:ascii="MS Gothic" w:eastAsia="MS Gothic" w:hAnsi="MS Gothic" w:cs="Segoe UI Symbol"/>
                    <w:sz w:val="18"/>
                    <w:szCs w:val="18"/>
                  </w:rPr>
                  <w:t>☐</w:t>
                </w:r>
              </w:sdtContent>
            </w:sdt>
            <w:r w:rsidR="7A61B633" w:rsidRPr="70B60C65">
              <w:rPr>
                <w:rFonts w:ascii="Segoe UI Symbol" w:hAnsi="Segoe UI Symbol" w:cs="Segoe UI Symbol"/>
                <w:color w:val="00B050"/>
                <w:sz w:val="18"/>
                <w:szCs w:val="18"/>
              </w:rPr>
              <w:t xml:space="preserve"> </w:t>
            </w:r>
            <w:r w:rsidR="6D68367D" w:rsidRPr="70B60C65">
              <w:rPr>
                <w:rFonts w:cs="Segoe UI Symbol"/>
                <w:color w:val="00B050"/>
                <w:sz w:val="18"/>
                <w:szCs w:val="18"/>
              </w:rPr>
              <w:t>Provision of expertise and guidance to MS for developing me</w:t>
            </w:r>
            <w:r w:rsidR="13F5C4ED" w:rsidRPr="70B60C65">
              <w:rPr>
                <w:rFonts w:cs="Segoe UI Symbol"/>
                <w:color w:val="00B050"/>
                <w:sz w:val="18"/>
                <w:szCs w:val="18"/>
              </w:rPr>
              <w:t xml:space="preserve">asures to support the working-age population by strengthening social </w:t>
            </w:r>
            <w:r w:rsidR="00E5210B" w:rsidRPr="70B60C65">
              <w:rPr>
                <w:rFonts w:cs="Segoe UI Symbol"/>
                <w:color w:val="00B050"/>
                <w:sz w:val="18"/>
                <w:szCs w:val="18"/>
              </w:rPr>
              <w:t>protection</w:t>
            </w:r>
            <w:r w:rsidR="00E5210B" w:rsidRPr="70B60C65">
              <w:rPr>
                <w:rFonts w:cs="Segoe UI Symbol"/>
                <w:b w:val="0"/>
                <w:bCs w:val="0"/>
                <w:color w:val="00B050"/>
                <w:sz w:val="18"/>
                <w:szCs w:val="18"/>
              </w:rPr>
              <w:t>.</w:t>
            </w:r>
          </w:p>
          <w:p w14:paraId="05FE16F3" w14:textId="77777777" w:rsidR="004A1B09" w:rsidRPr="00E24659" w:rsidRDefault="7A61B633" w:rsidP="70B60C65">
            <w:pPr>
              <w:pStyle w:val="Text1"/>
              <w:ind w:left="0"/>
              <w:rPr>
                <w:rFonts w:cstheme="minorBidi"/>
                <w:color w:val="00B050"/>
                <w:sz w:val="18"/>
                <w:szCs w:val="18"/>
              </w:rPr>
            </w:pPr>
            <w:r w:rsidRPr="70B60C65">
              <w:rPr>
                <w:rFonts w:cstheme="minorBidi"/>
                <w:b w:val="0"/>
                <w:bCs w:val="0"/>
                <w:color w:val="00B050"/>
                <w:sz w:val="18"/>
                <w:szCs w:val="18"/>
              </w:rPr>
              <w:t>TEXT BOX HERE</w:t>
            </w:r>
          </w:p>
          <w:p w14:paraId="7A9C71D3" w14:textId="1F60F440" w:rsidR="004A1B09" w:rsidRPr="00E24659" w:rsidRDefault="00000000" w:rsidP="70B60C65">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2036920991"/>
                <w14:checkbox>
                  <w14:checked w14:val="0"/>
                  <w14:checkedState w14:val="2612" w14:font="MS Gothic"/>
                  <w14:uncheckedState w14:val="2610" w14:font="MS Gothic"/>
                </w14:checkbox>
              </w:sdtPr>
              <w:sdtContent>
                <w:r w:rsidR="13F5C4ED" w:rsidRPr="70B60C65">
                  <w:rPr>
                    <w:rFonts w:ascii="MS Gothic" w:eastAsia="MS Gothic" w:hAnsi="MS Gothic" w:cs="Segoe UI Symbol"/>
                    <w:sz w:val="18"/>
                    <w:szCs w:val="18"/>
                  </w:rPr>
                  <w:t>☐</w:t>
                </w:r>
              </w:sdtContent>
            </w:sdt>
            <w:r w:rsidR="6D68367D" w:rsidRPr="70B60C65">
              <w:rPr>
                <w:rFonts w:ascii="Segoe UI Symbol" w:hAnsi="Segoe UI Symbol" w:cs="Segoe UI Symbol"/>
                <w:color w:val="00B050"/>
                <w:sz w:val="18"/>
                <w:szCs w:val="18"/>
              </w:rPr>
              <w:t xml:space="preserve"> </w:t>
            </w:r>
            <w:r w:rsidR="6D68367D" w:rsidRPr="70B60C65">
              <w:rPr>
                <w:rFonts w:cs="Segoe UI Symbol"/>
                <w:color w:val="00B050"/>
                <w:sz w:val="18"/>
                <w:szCs w:val="18"/>
              </w:rPr>
              <w:t xml:space="preserve">Provision of expertise and </w:t>
            </w:r>
            <w:r w:rsidR="6D68367D" w:rsidRPr="70B60C65">
              <w:rPr>
                <w:rFonts w:eastAsia="Calibri" w:cstheme="minorBidi"/>
                <w:color w:val="00B050"/>
                <w:sz w:val="18"/>
                <w:szCs w:val="18"/>
              </w:rPr>
              <w:t xml:space="preserve">guidance to MS for developing measures to empower the young generation through educational </w:t>
            </w:r>
            <w:r w:rsidR="00E5210B" w:rsidRPr="70B60C65">
              <w:rPr>
                <w:rFonts w:eastAsia="Calibri" w:cstheme="minorBidi"/>
                <w:color w:val="00B050"/>
                <w:sz w:val="18"/>
                <w:szCs w:val="18"/>
              </w:rPr>
              <w:t>reforms</w:t>
            </w:r>
            <w:r w:rsidR="00E5210B" w:rsidRPr="70B60C65">
              <w:rPr>
                <w:rFonts w:eastAsia="Calibri" w:cstheme="minorBidi"/>
                <w:b w:val="0"/>
                <w:bCs w:val="0"/>
                <w:color w:val="00B050"/>
                <w:sz w:val="18"/>
                <w:szCs w:val="18"/>
              </w:rPr>
              <w:t>.</w:t>
            </w:r>
          </w:p>
          <w:p w14:paraId="5EC7B2BF" w14:textId="77777777" w:rsidR="004A1B09" w:rsidRPr="00E24659" w:rsidRDefault="7A61B633" w:rsidP="70B60C65">
            <w:pPr>
              <w:pStyle w:val="Text1"/>
              <w:ind w:left="0"/>
              <w:rPr>
                <w:rFonts w:cstheme="minorBidi"/>
                <w:color w:val="00B050"/>
                <w:sz w:val="18"/>
                <w:szCs w:val="18"/>
              </w:rPr>
            </w:pPr>
            <w:r w:rsidRPr="70B60C65">
              <w:rPr>
                <w:rFonts w:cstheme="minorBidi"/>
                <w:b w:val="0"/>
                <w:bCs w:val="0"/>
                <w:color w:val="00B050"/>
                <w:sz w:val="18"/>
                <w:szCs w:val="18"/>
              </w:rPr>
              <w:t>TEXT BOX HERE</w:t>
            </w:r>
          </w:p>
          <w:p w14:paraId="5B2FE7C2" w14:textId="46390596" w:rsidR="00F56739" w:rsidRPr="00E24659" w:rsidRDefault="00000000" w:rsidP="70B60C65">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1574506095"/>
                <w14:checkbox>
                  <w14:checked w14:val="0"/>
                  <w14:checkedState w14:val="2612" w14:font="MS Gothic"/>
                  <w14:uncheckedState w14:val="2610" w14:font="MS Gothic"/>
                </w14:checkbox>
              </w:sdtPr>
              <w:sdtContent>
                <w:r w:rsidR="40836131" w:rsidRPr="70B60C65">
                  <w:rPr>
                    <w:rFonts w:ascii="MS Gothic" w:eastAsia="MS Gothic" w:hAnsi="MS Gothic" w:cs="Segoe UI Symbol"/>
                    <w:sz w:val="18"/>
                    <w:szCs w:val="18"/>
                  </w:rPr>
                  <w:t>☐</w:t>
                </w:r>
              </w:sdtContent>
            </w:sdt>
            <w:r w:rsidR="13F5C4ED" w:rsidRPr="70B60C65">
              <w:rPr>
                <w:rFonts w:ascii="Segoe UI Symbol" w:hAnsi="Segoe UI Symbol" w:cs="Segoe UI Symbol"/>
                <w:color w:val="00B050"/>
                <w:sz w:val="18"/>
                <w:szCs w:val="18"/>
              </w:rPr>
              <w:t xml:space="preserve"> </w:t>
            </w:r>
            <w:r w:rsidR="36E82BB2" w:rsidRPr="70B60C65">
              <w:rPr>
                <w:rFonts w:ascii="Segoe UI Symbol" w:hAnsi="Segoe UI Symbol" w:cs="Segoe UI Symbol"/>
                <w:color w:val="00B050"/>
                <w:sz w:val="18"/>
                <w:szCs w:val="18"/>
              </w:rPr>
              <w:t xml:space="preserve"> </w:t>
            </w:r>
            <w:r w:rsidR="36E82BB2" w:rsidRPr="70B60C65">
              <w:rPr>
                <w:rFonts w:cs="Segoe UI Symbol"/>
                <w:color w:val="00B050"/>
                <w:sz w:val="18"/>
                <w:szCs w:val="18"/>
              </w:rPr>
              <w:t xml:space="preserve">Provision of expertise and guidance to MS for taking steps to encourage </w:t>
            </w:r>
            <w:r w:rsidR="36E82BB2" w:rsidRPr="70B60C65">
              <w:rPr>
                <w:rFonts w:eastAsia="Calibri" w:cstheme="minorBidi"/>
                <w:color w:val="00B050"/>
                <w:sz w:val="18"/>
                <w:szCs w:val="18"/>
              </w:rPr>
              <w:t xml:space="preserve">an active life and the health and well-being of the elderly </w:t>
            </w:r>
            <w:r w:rsidR="00E5210B" w:rsidRPr="70B60C65">
              <w:rPr>
                <w:rFonts w:eastAsia="Calibri" w:cstheme="minorBidi"/>
                <w:color w:val="00B050"/>
                <w:sz w:val="18"/>
                <w:szCs w:val="18"/>
              </w:rPr>
              <w:t>population</w:t>
            </w:r>
            <w:r w:rsidR="00E5210B" w:rsidRPr="70B60C65">
              <w:rPr>
                <w:rFonts w:eastAsia="Calibri" w:cstheme="minorBidi"/>
                <w:b w:val="0"/>
                <w:bCs w:val="0"/>
                <w:color w:val="00B050"/>
                <w:sz w:val="18"/>
                <w:szCs w:val="18"/>
              </w:rPr>
              <w:t>.</w:t>
            </w:r>
          </w:p>
          <w:p w14:paraId="57DAEDCB" w14:textId="77777777" w:rsidR="00F56739" w:rsidRPr="00E24659" w:rsidRDefault="13F5C4ED" w:rsidP="70B60C65">
            <w:pPr>
              <w:pStyle w:val="Text1"/>
              <w:ind w:left="0"/>
              <w:rPr>
                <w:rFonts w:cstheme="minorBidi"/>
                <w:color w:val="00B050"/>
                <w:sz w:val="18"/>
                <w:szCs w:val="18"/>
              </w:rPr>
            </w:pPr>
            <w:r w:rsidRPr="70B60C65">
              <w:rPr>
                <w:rFonts w:cstheme="minorBidi"/>
                <w:b w:val="0"/>
                <w:bCs w:val="0"/>
                <w:color w:val="00B050"/>
                <w:sz w:val="18"/>
                <w:szCs w:val="18"/>
              </w:rPr>
              <w:t>TEXT BOX HERE</w:t>
            </w:r>
          </w:p>
          <w:p w14:paraId="57622059" w14:textId="41BE5581" w:rsidR="00483184" w:rsidRPr="00E24659" w:rsidRDefault="00000000" w:rsidP="70B60C65">
            <w:pPr>
              <w:pStyle w:val="Text1"/>
              <w:ind w:left="0"/>
              <w:rPr>
                <w:rFonts w:cs="Segoe UI Symbol"/>
                <w:b w:val="0"/>
                <w:bCs w:val="0"/>
                <w:color w:val="00B050"/>
                <w:sz w:val="18"/>
                <w:szCs w:val="18"/>
              </w:rPr>
            </w:pPr>
            <w:sdt>
              <w:sdtPr>
                <w:rPr>
                  <w:rFonts w:ascii="Segoe UI Symbol" w:hAnsi="Segoe UI Symbol" w:cs="Segoe UI Symbol"/>
                  <w:color w:val="00B050"/>
                  <w:sz w:val="18"/>
                  <w:szCs w:val="18"/>
                </w:rPr>
                <w:id w:val="337972236"/>
                <w14:checkbox>
                  <w14:checked w14:val="0"/>
                  <w14:checkedState w14:val="2612" w14:font="MS Gothic"/>
                  <w14:uncheckedState w14:val="2610" w14:font="MS Gothic"/>
                </w14:checkbox>
              </w:sdtPr>
              <w:sdtContent>
                <w:r w:rsidR="2BCB7AEE" w:rsidRPr="70B60C65">
                  <w:rPr>
                    <w:rFonts w:ascii="MS Gothic" w:eastAsia="MS Gothic" w:hAnsi="MS Gothic" w:cs="Segoe UI Symbol"/>
                    <w:sz w:val="18"/>
                    <w:szCs w:val="18"/>
                  </w:rPr>
                  <w:t>☐</w:t>
                </w:r>
              </w:sdtContent>
            </w:sdt>
            <w:r w:rsidR="40836131" w:rsidRPr="70B60C65">
              <w:rPr>
                <w:rFonts w:ascii="Segoe UI Symbol" w:hAnsi="Segoe UI Symbol" w:cs="Segoe UI Symbol"/>
                <w:color w:val="00B050"/>
                <w:sz w:val="18"/>
                <w:szCs w:val="18"/>
              </w:rPr>
              <w:t xml:space="preserve">  </w:t>
            </w:r>
            <w:r w:rsidR="2BCB7AEE" w:rsidRPr="70B60C65">
              <w:rPr>
                <w:rFonts w:cs="Segoe UI Symbol"/>
                <w:color w:val="00B050"/>
                <w:sz w:val="18"/>
                <w:szCs w:val="18"/>
              </w:rPr>
              <w:t xml:space="preserve">Provision of expertise to </w:t>
            </w:r>
            <w:r w:rsidR="01D2195E" w:rsidRPr="70B60C65">
              <w:rPr>
                <w:rFonts w:cs="Segoe UI Symbol"/>
                <w:color w:val="00B050"/>
                <w:sz w:val="18"/>
                <w:szCs w:val="18"/>
              </w:rPr>
              <w:t xml:space="preserve">support </w:t>
            </w:r>
            <w:r w:rsidR="2BCB7AEE" w:rsidRPr="70B60C65">
              <w:rPr>
                <w:rFonts w:cs="Segoe UI Symbol"/>
                <w:color w:val="00B050"/>
                <w:sz w:val="18"/>
                <w:szCs w:val="18"/>
              </w:rPr>
              <w:t>regional administrations with the development of measures to tackle labour shortage and skills mismatches; to address local and regional discrepancies in access to social protection; to develop strategies to foster cultural and social inclusion within regions and to strengthen social dialogue.</w:t>
            </w:r>
          </w:p>
          <w:p w14:paraId="6ACEC337" w14:textId="77777777" w:rsidR="00762E29" w:rsidRPr="00E24659" w:rsidRDefault="40836131" w:rsidP="70B60C65">
            <w:pPr>
              <w:pStyle w:val="Text1"/>
              <w:ind w:left="0"/>
              <w:rPr>
                <w:rFonts w:cstheme="minorBidi"/>
                <w:color w:val="00B050"/>
                <w:sz w:val="18"/>
                <w:szCs w:val="18"/>
              </w:rPr>
            </w:pPr>
            <w:r w:rsidRPr="70B60C65">
              <w:rPr>
                <w:rFonts w:cstheme="minorBidi"/>
                <w:b w:val="0"/>
                <w:bCs w:val="0"/>
                <w:color w:val="00B050"/>
                <w:sz w:val="18"/>
                <w:szCs w:val="18"/>
              </w:rPr>
              <w:t>TEXT BOX HERE</w:t>
            </w:r>
          </w:p>
          <w:p w14:paraId="57B26AA7" w14:textId="61C711EE" w:rsidR="00483184" w:rsidRPr="00E24659" w:rsidRDefault="00000000" w:rsidP="70B60C65">
            <w:pPr>
              <w:pStyle w:val="Text1"/>
              <w:ind w:left="0"/>
              <w:rPr>
                <w:rFonts w:cstheme="minorBidi"/>
                <w:b w:val="0"/>
                <w:bCs w:val="0"/>
                <w:color w:val="00B050"/>
                <w:sz w:val="18"/>
                <w:szCs w:val="18"/>
              </w:rPr>
            </w:pPr>
            <w:sdt>
              <w:sdtPr>
                <w:rPr>
                  <w:rFonts w:ascii="Segoe UI Symbol" w:hAnsi="Segoe UI Symbol" w:cs="Segoe UI Symbol"/>
                  <w:color w:val="00B050"/>
                  <w:sz w:val="18"/>
                  <w:szCs w:val="18"/>
                </w:rPr>
                <w:id w:val="-196702001"/>
                <w14:checkbox>
                  <w14:checked w14:val="0"/>
                  <w14:checkedState w14:val="2612" w14:font="MS Gothic"/>
                  <w14:uncheckedState w14:val="2610" w14:font="MS Gothic"/>
                </w14:checkbox>
              </w:sdtPr>
              <w:sdtContent>
                <w:r w:rsidR="2BCB7AEE" w:rsidRPr="70B60C65">
                  <w:rPr>
                    <w:rFonts w:ascii="MS Gothic" w:eastAsia="MS Gothic" w:hAnsi="MS Gothic" w:cs="Segoe UI Symbol"/>
                    <w:sz w:val="18"/>
                    <w:szCs w:val="18"/>
                  </w:rPr>
                  <w:t>☐</w:t>
                </w:r>
              </w:sdtContent>
            </w:sdt>
            <w:r w:rsidR="2BCB7AEE" w:rsidRPr="70B60C65">
              <w:rPr>
                <w:rFonts w:ascii="Segoe UI Symbol" w:hAnsi="Segoe UI Symbol" w:cs="Segoe UI Symbol"/>
                <w:color w:val="00B050"/>
                <w:sz w:val="18"/>
                <w:szCs w:val="18"/>
              </w:rPr>
              <w:t xml:space="preserve">  </w:t>
            </w:r>
            <w:r w:rsidR="2BCB7AEE" w:rsidRPr="70B60C65">
              <w:rPr>
                <w:rFonts w:cs="Segoe UI Symbol"/>
                <w:color w:val="00B050"/>
                <w:sz w:val="18"/>
                <w:szCs w:val="18"/>
              </w:rPr>
              <w:t xml:space="preserve">Capacity building activities to strengthen Member States' data collection and fiscal capacities to mitigate demographic </w:t>
            </w:r>
            <w:r w:rsidR="00E5210B" w:rsidRPr="70B60C65">
              <w:rPr>
                <w:rFonts w:cs="Segoe UI Symbol"/>
                <w:color w:val="00B050"/>
                <w:sz w:val="18"/>
                <w:szCs w:val="18"/>
              </w:rPr>
              <w:t>change</w:t>
            </w:r>
            <w:r w:rsidR="00E5210B" w:rsidRPr="70B60C65">
              <w:rPr>
                <w:rFonts w:cs="Segoe UI Symbol"/>
                <w:b w:val="0"/>
                <w:bCs w:val="0"/>
                <w:color w:val="00B050"/>
                <w:sz w:val="18"/>
                <w:szCs w:val="18"/>
              </w:rPr>
              <w:t>.</w:t>
            </w:r>
          </w:p>
          <w:p w14:paraId="72B26893" w14:textId="77777777" w:rsidR="00483184" w:rsidRPr="00E24659" w:rsidRDefault="00483184" w:rsidP="00483184">
            <w:pPr>
              <w:pStyle w:val="Text1"/>
              <w:ind w:left="0"/>
              <w:rPr>
                <w:rFonts w:cstheme="minorHAnsi"/>
                <w:b w:val="0"/>
                <w:bCs w:val="0"/>
                <w:sz w:val="18"/>
                <w:szCs w:val="18"/>
              </w:rPr>
            </w:pPr>
            <w:r w:rsidRPr="00E24659">
              <w:rPr>
                <w:rFonts w:cstheme="minorHAnsi"/>
                <w:b w:val="0"/>
                <w:bCs w:val="0"/>
                <w:sz w:val="18"/>
                <w:szCs w:val="18"/>
              </w:rPr>
              <w:t>TEXT BOX HERE</w:t>
            </w:r>
          </w:p>
          <w:p w14:paraId="4F49D4D3" w14:textId="3941F8CF" w:rsidR="00D33352" w:rsidRPr="00E24659" w:rsidRDefault="00000000" w:rsidP="00D33352">
            <w:pPr>
              <w:pStyle w:val="Text1"/>
              <w:ind w:left="0"/>
              <w:rPr>
                <w:i/>
                <w:iCs/>
                <w:color w:val="00B050"/>
                <w:sz w:val="18"/>
                <w:szCs w:val="18"/>
              </w:rPr>
            </w:pPr>
            <w:sdt>
              <w:sdtPr>
                <w:rPr>
                  <w:i/>
                  <w:iCs/>
                  <w:color w:val="00B050"/>
                  <w:sz w:val="18"/>
                  <w:szCs w:val="18"/>
                </w:rPr>
                <w:id w:val="1534300612"/>
                <w14:checkbox>
                  <w14:checked w14:val="0"/>
                  <w14:checkedState w14:val="2612" w14:font="MS Gothic"/>
                  <w14:uncheckedState w14:val="2610" w14:font="MS Gothic"/>
                </w14:checkbox>
              </w:sdtPr>
              <w:sdtContent>
                <w:r w:rsidR="00D33352" w:rsidRPr="00E24659">
                  <w:rPr>
                    <w:rFonts w:ascii="MS Gothic" w:eastAsia="MS Gothic" w:hAnsi="MS Gothic" w:hint="eastAsia"/>
                    <w:i/>
                    <w:iCs/>
                    <w:color w:val="00B050"/>
                    <w:sz w:val="18"/>
                    <w:szCs w:val="18"/>
                  </w:rPr>
                  <w:t>☐</w:t>
                </w:r>
              </w:sdtContent>
            </w:sdt>
            <w:r w:rsidR="00D33352" w:rsidRPr="00E24659">
              <w:rPr>
                <w:i/>
                <w:iCs/>
                <w:color w:val="00B050"/>
                <w:sz w:val="18"/>
                <w:szCs w:val="18"/>
              </w:rPr>
              <w:t xml:space="preserve"> Other [please specify]</w:t>
            </w:r>
          </w:p>
          <w:p w14:paraId="5E7675D2" w14:textId="77777777" w:rsidR="00D33352" w:rsidRPr="00E24659" w:rsidRDefault="00D33352" w:rsidP="00D33352">
            <w:pPr>
              <w:pStyle w:val="Text1"/>
              <w:ind w:left="0"/>
              <w:rPr>
                <w:i/>
                <w:iCs/>
                <w:color w:val="00B050"/>
                <w:sz w:val="18"/>
                <w:szCs w:val="18"/>
              </w:rPr>
            </w:pPr>
            <w:r w:rsidRPr="00E24659">
              <w:rPr>
                <w:i/>
                <w:iCs/>
                <w:color w:val="00B050"/>
                <w:sz w:val="18"/>
                <w:szCs w:val="18"/>
              </w:rPr>
              <w:t>TEXT BOX HERE</w:t>
            </w:r>
          </w:p>
          <w:p w14:paraId="25D4DB72" w14:textId="589EA707" w:rsidR="00267A4B" w:rsidRPr="00E24659" w:rsidRDefault="00267A4B" w:rsidP="7EBAF4DD">
            <w:pPr>
              <w:pStyle w:val="Text1"/>
              <w:ind w:left="0"/>
              <w:rPr>
                <w:b w:val="0"/>
                <w:bCs w:val="0"/>
                <w:i/>
                <w:iCs/>
                <w:color w:val="00B050"/>
                <w:sz w:val="18"/>
                <w:szCs w:val="18"/>
              </w:rPr>
            </w:pPr>
            <w:r w:rsidRPr="00E24659">
              <w:rPr>
                <w:i/>
                <w:iCs/>
                <w:color w:val="00B050"/>
                <w:sz w:val="18"/>
                <w:szCs w:val="18"/>
              </w:rPr>
              <w:t xml:space="preserve">For more examples of support measures under each package, please see the full description of the flagship here: </w:t>
            </w:r>
          </w:p>
          <w:p w14:paraId="134FFA39" w14:textId="4C699247" w:rsidR="004A1B09" w:rsidRPr="00E07C04" w:rsidRDefault="00000000" w:rsidP="00267A4B">
            <w:pPr>
              <w:pStyle w:val="Text1"/>
              <w:ind w:left="0"/>
              <w:rPr>
                <w:b w:val="0"/>
                <w:bCs w:val="0"/>
                <w:sz w:val="18"/>
                <w:szCs w:val="18"/>
              </w:rPr>
            </w:pPr>
            <w:hyperlink r:id="rId19">
              <w:r w:rsidR="00267A4B" w:rsidRPr="00E24659">
                <w:rPr>
                  <w:rStyle w:val="Hyperlink"/>
                  <w:sz w:val="18"/>
                  <w:szCs w:val="18"/>
                </w:rPr>
                <w:t>TSI 2025 Flagship - Tackling the demographic change through supporting skills-labour market and social inclusion reforms - European Commission (europa.eu)</w:t>
              </w:r>
            </w:hyperlink>
          </w:p>
          <w:p w14:paraId="276DEBDA" w14:textId="60BF6EE3" w:rsidR="00267A4B" w:rsidRPr="002A4F9F" w:rsidRDefault="00267A4B" w:rsidP="0075284B">
            <w:pPr>
              <w:pStyle w:val="Text1"/>
              <w:ind w:left="0"/>
              <w:rPr>
                <w:i/>
                <w:iCs/>
                <w:color w:val="00B050"/>
                <w:sz w:val="18"/>
                <w:szCs w:val="18"/>
              </w:rPr>
            </w:pPr>
          </w:p>
        </w:tc>
      </w:tr>
      <w:tr w:rsidR="004A1B09" w:rsidRPr="00E052DE" w14:paraId="2BF0AECD"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4A1B09" w:rsidRPr="00E052DE" w:rsidRDefault="004A1B09" w:rsidP="00366EFF">
            <w:pPr>
              <w:pStyle w:val="Text1"/>
              <w:ind w:left="0"/>
              <w:rPr>
                <w:sz w:val="18"/>
                <w:szCs w:val="18"/>
              </w:rPr>
            </w:pPr>
            <w:r>
              <w:rPr>
                <w:sz w:val="18"/>
                <w:szCs w:val="18"/>
              </w:rPr>
              <w:lastRenderedPageBreak/>
              <w:t xml:space="preserve">2.3 </w:t>
            </w:r>
            <w:r w:rsidRPr="00B8223C">
              <w:rPr>
                <w:color w:val="FF0000"/>
                <w:sz w:val="18"/>
                <w:szCs w:val="18"/>
              </w:rPr>
              <w:t>*</w:t>
            </w:r>
          </w:p>
        </w:tc>
        <w:tc>
          <w:tcPr>
            <w:tcW w:w="9607" w:type="dxa"/>
          </w:tcPr>
          <w:p w14:paraId="00F401AB" w14:textId="7AC90C56"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4A1B09" w:rsidRPr="00E052DE" w14:paraId="70BD4820"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B6EB25C" w14:textId="1AD915CF" w:rsidR="004A1B09" w:rsidRPr="00E5210B" w:rsidRDefault="004A1B09" w:rsidP="00366EFF">
            <w:pPr>
              <w:pStyle w:val="Text1"/>
              <w:ind w:left="0"/>
              <w:rPr>
                <w:b w:val="0"/>
                <w:bCs w:val="0"/>
                <w:sz w:val="18"/>
                <w:szCs w:val="18"/>
              </w:rPr>
            </w:pPr>
            <w:r w:rsidRPr="00E5210B">
              <w:rPr>
                <w:b w:val="0"/>
                <w:bCs w:val="0"/>
                <w:sz w:val="18"/>
                <w:szCs w:val="18"/>
              </w:rPr>
              <w:t>[Insert Text between 50-100 words]</w:t>
            </w:r>
          </w:p>
        </w:tc>
      </w:tr>
      <w:tr w:rsidR="004A1B09" w:rsidRPr="00E052DE" w14:paraId="6D47E61D"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5FA66577" w:rsidR="004A1B09" w:rsidRPr="00C21EC7" w:rsidRDefault="004A1B09" w:rsidP="00366EFF">
            <w:pPr>
              <w:pStyle w:val="Text1"/>
              <w:ind w:left="0"/>
              <w:rPr>
                <w:sz w:val="18"/>
                <w:szCs w:val="18"/>
              </w:rPr>
            </w:pPr>
            <w:r w:rsidRPr="00C21EC7">
              <w:rPr>
                <w:sz w:val="18"/>
                <w:szCs w:val="18"/>
              </w:rPr>
              <w:t>2.4</w:t>
            </w:r>
          </w:p>
        </w:tc>
        <w:tc>
          <w:tcPr>
            <w:tcW w:w="9607" w:type="dxa"/>
          </w:tcPr>
          <w:p w14:paraId="441EF055" w14:textId="3207F81E"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4808A886"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C21EC7">
              <w:rPr>
                <w:rStyle w:val="cf01"/>
              </w:rPr>
              <w:t xml:space="preserve">Note that this estimation is purely indicative: </w:t>
            </w:r>
            <w:r w:rsidRPr="00C21EC7">
              <w:rPr>
                <w:rStyle w:val="cf01"/>
                <w:u w:val="single"/>
              </w:rPr>
              <w:t>the final budget estimation will be done by DG REFORM</w:t>
            </w:r>
            <w:r w:rsidRPr="00C21EC7">
              <w:rPr>
                <w:rStyle w:val="cf01"/>
              </w:rPr>
              <w:t>, based on its cost estimation methodology.</w:t>
            </w:r>
          </w:p>
        </w:tc>
      </w:tr>
      <w:tr w:rsidR="004A1B09" w:rsidRPr="00E052DE" w14:paraId="7EDEDCF4"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53E0AA" w14:textId="31B3FEA3" w:rsidR="004A1B09" w:rsidRPr="00DF77FC" w:rsidRDefault="00F605AC" w:rsidP="00366EFF">
            <w:pPr>
              <w:pStyle w:val="Text1"/>
              <w:ind w:left="0"/>
              <w:rPr>
                <w:b w:val="0"/>
                <w:bCs w:val="0"/>
                <w:strike/>
                <w:sz w:val="18"/>
                <w:szCs w:val="18"/>
              </w:rPr>
            </w:pPr>
            <w:r w:rsidRPr="00DF77FC">
              <w:rPr>
                <w:b w:val="0"/>
                <w:bCs w:val="0"/>
                <w:sz w:val="18"/>
                <w:szCs w:val="18"/>
              </w:rPr>
              <w:t>[Insert number: numerical field only, no spaces, commas, any other characters]</w:t>
            </w:r>
          </w:p>
        </w:tc>
      </w:tr>
      <w:tr w:rsidR="004A1B09" w:rsidRPr="00E052DE" w14:paraId="0AC77F48"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4A1B09" w:rsidRPr="00F214A9" w:rsidRDefault="004A1B09" w:rsidP="00366EFF">
            <w:pPr>
              <w:pStyle w:val="Text1"/>
              <w:ind w:left="0"/>
              <w:rPr>
                <w:strike/>
                <w:sz w:val="18"/>
                <w:szCs w:val="18"/>
              </w:rPr>
            </w:pPr>
            <w:r>
              <w:rPr>
                <w:sz w:val="18"/>
                <w:szCs w:val="18"/>
              </w:rPr>
              <w:t>2.4 a</w:t>
            </w:r>
          </w:p>
        </w:tc>
        <w:tc>
          <w:tcPr>
            <w:tcW w:w="9607" w:type="dxa"/>
          </w:tcPr>
          <w:p w14:paraId="2145B899" w14:textId="123637ED"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Pr>
                <w:b/>
                <w:bCs/>
                <w:sz w:val="18"/>
                <w:szCs w:val="18"/>
              </w:rPr>
              <w:t>:</w:t>
            </w:r>
            <w:r w:rsidRPr="00EB06E1">
              <w:rPr>
                <w:b/>
                <w:bCs/>
                <w:sz w:val="18"/>
                <w:szCs w:val="18"/>
              </w:rPr>
              <w:t xml:space="preserve"> if known, please provide further explanation and indicative cost estimation for each key output/deliverable.</w:t>
            </w:r>
          </w:p>
        </w:tc>
      </w:tr>
      <w:tr w:rsidR="004A1B09" w:rsidRPr="00E052DE" w14:paraId="6ED80193"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26A9B64" w14:textId="31C48913" w:rsidR="004A1B09" w:rsidRPr="00DF77FC" w:rsidRDefault="004A1B09" w:rsidP="00366EFF">
            <w:pPr>
              <w:pStyle w:val="Text1"/>
              <w:ind w:left="0"/>
              <w:rPr>
                <w:b w:val="0"/>
                <w:bCs w:val="0"/>
                <w:sz w:val="18"/>
                <w:szCs w:val="18"/>
              </w:rPr>
            </w:pPr>
            <w:r w:rsidRPr="00DF77FC">
              <w:rPr>
                <w:b w:val="0"/>
                <w:bCs w:val="0"/>
                <w:sz w:val="18"/>
                <w:szCs w:val="18"/>
              </w:rPr>
              <w:t>[Insert Text between 50-100 words]</w:t>
            </w:r>
          </w:p>
        </w:tc>
      </w:tr>
      <w:tr w:rsidR="004A1B09" w:rsidRPr="00E052DE" w14:paraId="654A9D12"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4A1B09" w:rsidRPr="00E052DE" w:rsidRDefault="004A1B09" w:rsidP="00366EFF">
            <w:pPr>
              <w:pStyle w:val="Text1"/>
              <w:ind w:left="0"/>
              <w:rPr>
                <w:sz w:val="18"/>
                <w:szCs w:val="18"/>
              </w:rPr>
            </w:pPr>
            <w:r>
              <w:rPr>
                <w:sz w:val="18"/>
                <w:szCs w:val="18"/>
              </w:rPr>
              <w:lastRenderedPageBreak/>
              <w:t xml:space="preserve">2.5 </w:t>
            </w:r>
            <w:r w:rsidRPr="00B8223C">
              <w:rPr>
                <w:color w:val="FF0000"/>
                <w:sz w:val="18"/>
                <w:szCs w:val="18"/>
              </w:rPr>
              <w:t>*</w:t>
            </w:r>
          </w:p>
        </w:tc>
        <w:tc>
          <w:tcPr>
            <w:tcW w:w="9607" w:type="dxa"/>
          </w:tcPr>
          <w:p w14:paraId="5D7A0251" w14:textId="77777777"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65E1DE83" w14:textId="5DAF0254"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21E03AF7" w14:textId="36260A5A"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(e.g. socio-economic and environmental) to which the support is expected to contribute or expected benefits for final beneficiaries.</w:t>
            </w:r>
            <w:r w:rsidRPr="00B8223C">
              <w:rPr>
                <w:b/>
                <w:bCs/>
                <w:sz w:val="18"/>
                <w:szCs w:val="18"/>
              </w:rPr>
              <w:t xml:space="preserve"> </w:t>
            </w:r>
          </w:p>
          <w:p w14:paraId="666900A5" w14:textId="2AD05D81"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r>
              <w:rPr>
                <w:sz w:val="18"/>
                <w:szCs w:val="18"/>
              </w:rPr>
              <w:t xml:space="preserve"> </w:t>
            </w:r>
          </w:p>
        </w:tc>
      </w:tr>
      <w:tr w:rsidR="004A1B09" w:rsidRPr="00E052DE" w14:paraId="00D0875A"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78A14A" w14:textId="18FF9EFA" w:rsidR="004A1B09" w:rsidRPr="00DF77FC" w:rsidRDefault="004A1B09" w:rsidP="00366EFF">
            <w:pPr>
              <w:pStyle w:val="Text1"/>
              <w:ind w:left="0"/>
              <w:rPr>
                <w:b w:val="0"/>
                <w:bCs w:val="0"/>
                <w:sz w:val="18"/>
                <w:szCs w:val="18"/>
              </w:rPr>
            </w:pPr>
            <w:r w:rsidRPr="00DF77FC">
              <w:rPr>
                <w:b w:val="0"/>
                <w:bCs w:val="0"/>
                <w:sz w:val="18"/>
                <w:szCs w:val="18"/>
              </w:rPr>
              <w:t>[Insert Text; between 200-250 words]</w:t>
            </w:r>
          </w:p>
        </w:tc>
      </w:tr>
      <w:tr w:rsidR="004A1B09" w:rsidRPr="00E052DE" w14:paraId="677D0B30"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CEA4357" w14:textId="53867644" w:rsidR="004A1B09" w:rsidRPr="00E052DE" w:rsidRDefault="004A1B09" w:rsidP="00366EFF">
            <w:pPr>
              <w:pStyle w:val="Text1"/>
              <w:ind w:left="0"/>
              <w:rPr>
                <w:sz w:val="18"/>
                <w:szCs w:val="18"/>
              </w:rPr>
            </w:pPr>
            <w:r>
              <w:rPr>
                <w:sz w:val="18"/>
                <w:szCs w:val="18"/>
              </w:rPr>
              <w:t>2.6</w:t>
            </w:r>
          </w:p>
        </w:tc>
        <w:tc>
          <w:tcPr>
            <w:tcW w:w="9607" w:type="dxa"/>
          </w:tcPr>
          <w:p w14:paraId="229C768F" w14:textId="49BACA7C" w:rsidR="004A1B09" w:rsidRPr="00A54686" w:rsidRDefault="004A1B09" w:rsidP="7EBAF4DD">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7EBAF4DD">
              <w:rPr>
                <w:b/>
                <w:bCs/>
                <w:sz w:val="18"/>
                <w:szCs w:val="18"/>
              </w:rPr>
              <w:t>If applicable, indicate any type of envisaged provider or implementing partner of technical support measures (e.g., private providers, international organisations, public administrations, EU bodies, etc.) Please do not give names of providers/implementing partners. Include the reasoning behind and explanations as to their know-how/capacity.</w:t>
            </w:r>
          </w:p>
        </w:tc>
      </w:tr>
      <w:tr w:rsidR="004A1B09" w:rsidRPr="00E052DE" w14:paraId="340E834B"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32315F7" w14:textId="5800E2CF" w:rsidR="004A1B09" w:rsidRPr="00DF77FC" w:rsidRDefault="004A1B09" w:rsidP="00366EFF">
            <w:pPr>
              <w:pStyle w:val="Text1"/>
              <w:ind w:left="0"/>
              <w:rPr>
                <w:b w:val="0"/>
                <w:bCs w:val="0"/>
                <w:sz w:val="18"/>
                <w:szCs w:val="18"/>
              </w:rPr>
            </w:pPr>
            <w:r w:rsidRPr="00DF77FC">
              <w:rPr>
                <w:b w:val="0"/>
                <w:bCs w:val="0"/>
                <w:sz w:val="18"/>
                <w:szCs w:val="18"/>
              </w:rPr>
              <w:t>[Insert Text; between 200-250 words]</w:t>
            </w:r>
          </w:p>
        </w:tc>
      </w:tr>
      <w:tr w:rsidR="004A1B09" w:rsidRPr="00E052DE" w14:paraId="61EB6223"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43D4D556" w:rsidR="004A1B09" w:rsidRPr="00E052DE" w:rsidRDefault="004A1B09" w:rsidP="00366EFF">
            <w:pPr>
              <w:pStyle w:val="Text1"/>
              <w:ind w:left="0"/>
              <w:rPr>
                <w:sz w:val="18"/>
                <w:szCs w:val="18"/>
              </w:rPr>
            </w:pPr>
            <w:r>
              <w:rPr>
                <w:sz w:val="18"/>
                <w:szCs w:val="18"/>
              </w:rPr>
              <w:t>2.7</w:t>
            </w:r>
          </w:p>
        </w:tc>
        <w:tc>
          <w:tcPr>
            <w:tcW w:w="9607" w:type="dxa"/>
          </w:tcPr>
          <w:p w14:paraId="2775813A" w14:textId="6AD1A905"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4A1B09" w:rsidRPr="00E052DE" w14:paraId="6C094E3B"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E20D147" w14:textId="06FE89A5" w:rsidR="004A1B09" w:rsidRPr="00DF77FC" w:rsidRDefault="004A1B09" w:rsidP="00366EFF">
            <w:pPr>
              <w:pStyle w:val="Text1"/>
              <w:ind w:left="0"/>
              <w:rPr>
                <w:b w:val="0"/>
                <w:bCs w:val="0"/>
                <w:sz w:val="18"/>
                <w:szCs w:val="18"/>
              </w:rPr>
            </w:pPr>
            <w:r w:rsidRPr="00DF77FC">
              <w:rPr>
                <w:b w:val="0"/>
                <w:bCs w:val="0"/>
                <w:sz w:val="18"/>
                <w:szCs w:val="18"/>
              </w:rPr>
              <w:t>[Insert Text; between 200-250 words]</w:t>
            </w:r>
          </w:p>
        </w:tc>
      </w:tr>
      <w:tr w:rsidR="004A1B09" w:rsidRPr="00E052DE" w14:paraId="11531C00"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736C8566" w:rsidR="004A1B09" w:rsidRPr="00E052DE" w:rsidRDefault="004A1B09" w:rsidP="00366EFF">
            <w:pPr>
              <w:pStyle w:val="Text1"/>
              <w:ind w:left="0"/>
              <w:rPr>
                <w:sz w:val="18"/>
                <w:szCs w:val="18"/>
              </w:rPr>
            </w:pPr>
            <w:r>
              <w:rPr>
                <w:sz w:val="18"/>
                <w:szCs w:val="18"/>
              </w:rPr>
              <w:t xml:space="preserve">2.8 </w:t>
            </w:r>
            <w:r w:rsidRPr="00B8223C">
              <w:rPr>
                <w:color w:val="FF0000"/>
                <w:sz w:val="18"/>
                <w:szCs w:val="18"/>
              </w:rPr>
              <w:t>*</w:t>
            </w:r>
          </w:p>
        </w:tc>
        <w:tc>
          <w:tcPr>
            <w:tcW w:w="9607" w:type="dxa"/>
          </w:tcPr>
          <w:p w14:paraId="673903C9" w14:textId="1DF6CA4B"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Provide information on your administrative capacity (i.e., staff that will be involved in the requested support measures and their follow up). Please describe the team (including number of team members and their experience, in particular in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 xml:space="preserve">and participating of Steering Committees of the project. </w:t>
            </w:r>
          </w:p>
        </w:tc>
      </w:tr>
      <w:tr w:rsidR="004A1B09" w:rsidRPr="00E052DE" w14:paraId="2C746EE6"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C65E7A5" w14:textId="3EDE2D38" w:rsidR="004A1B09" w:rsidRPr="00DF77FC" w:rsidRDefault="004A1B09" w:rsidP="00366EFF">
            <w:pPr>
              <w:pStyle w:val="Text1"/>
              <w:ind w:left="0"/>
              <w:rPr>
                <w:b w:val="0"/>
                <w:bCs w:val="0"/>
                <w:sz w:val="18"/>
                <w:szCs w:val="18"/>
              </w:rPr>
            </w:pPr>
            <w:r w:rsidRPr="00DF77FC">
              <w:rPr>
                <w:b w:val="0"/>
                <w:bCs w:val="0"/>
                <w:sz w:val="18"/>
                <w:szCs w:val="18"/>
              </w:rPr>
              <w:t>[Insert Text; between 150-200 words]</w:t>
            </w:r>
          </w:p>
        </w:tc>
      </w:tr>
      <w:tr w:rsidR="004A1B09" w:rsidRPr="00E052DE" w14:paraId="4DDA90D7" w14:textId="77777777" w:rsidTr="70B60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559C7FB9" w:rsidR="004A1B09" w:rsidRPr="00E052DE" w:rsidRDefault="004A1B09" w:rsidP="00366EFF">
            <w:pPr>
              <w:pStyle w:val="Text1"/>
              <w:ind w:left="0"/>
              <w:rPr>
                <w:sz w:val="18"/>
                <w:szCs w:val="18"/>
              </w:rPr>
            </w:pPr>
            <w:r>
              <w:rPr>
                <w:sz w:val="18"/>
                <w:szCs w:val="18"/>
              </w:rPr>
              <w:t>2.9</w:t>
            </w:r>
          </w:p>
        </w:tc>
        <w:tc>
          <w:tcPr>
            <w:tcW w:w="9607" w:type="dxa"/>
          </w:tcPr>
          <w:p w14:paraId="0711B85E" w14:textId="2C0BCBA7"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4A1B09" w:rsidRPr="00E052DE" w14:paraId="1893EBFE" w14:textId="77777777" w:rsidTr="70B60C65">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4F365C4" w14:textId="3D344B02" w:rsidR="004A1B09" w:rsidRPr="00DF77FC" w:rsidRDefault="004A1B09" w:rsidP="00366EFF">
            <w:pPr>
              <w:pStyle w:val="Text1"/>
              <w:ind w:left="0"/>
              <w:rPr>
                <w:b w:val="0"/>
                <w:bCs w:val="0"/>
                <w:sz w:val="18"/>
                <w:szCs w:val="18"/>
              </w:rPr>
            </w:pPr>
            <w:r w:rsidRPr="00DF77FC">
              <w:rPr>
                <w:b w:val="0"/>
                <w:bCs w:val="0"/>
                <w:sz w:val="18"/>
                <w:szCs w:val="18"/>
              </w:rPr>
              <w:t>[Insert Text; between 50-100 words]</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00D168E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000A46B7">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4D561D" w:rsidRPr="00732BDD" w14:paraId="3D60819F" w14:textId="77777777" w:rsidTr="00A25558">
              <w:trPr>
                <w:trHeight w:val="456"/>
              </w:trPr>
              <w:tc>
                <w:tcPr>
                  <w:tcW w:w="454" w:type="dxa"/>
                  <w:shd w:val="clear" w:color="auto" w:fill="FFFFFF" w:themeFill="background1"/>
                </w:tcPr>
                <w:p w14:paraId="41B9F415" w14:textId="77777777" w:rsidR="004D561D" w:rsidRPr="00732BDD" w:rsidRDefault="004D561D" w:rsidP="00CD36C7">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5D59276" w14:textId="4E7944B5" w:rsidR="004D561D" w:rsidRPr="00732BDD" w:rsidRDefault="004D561D" w:rsidP="00CD36C7">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w:t>
                  </w:r>
                  <w:r w:rsidR="00A25558">
                    <w:rPr>
                      <w:rFonts w:cs="Arial"/>
                      <w:bCs/>
                      <w:color w:val="808080" w:themeColor="background1" w:themeShade="80"/>
                      <w:sz w:val="20"/>
                    </w:rPr>
                    <w:t>, this is a new request.</w:t>
                  </w:r>
                </w:p>
              </w:tc>
            </w:tr>
            <w:tr w:rsidR="004D561D" w:rsidRPr="00732BDD" w14:paraId="72E512E7" w14:textId="77777777" w:rsidTr="00A25558">
              <w:trPr>
                <w:trHeight w:val="440"/>
              </w:trPr>
              <w:tc>
                <w:tcPr>
                  <w:tcW w:w="454" w:type="dxa"/>
                  <w:shd w:val="clear" w:color="auto" w:fill="FFFFFF" w:themeFill="background1"/>
                </w:tcPr>
                <w:p w14:paraId="3A5998EA" w14:textId="77777777" w:rsidR="004D561D" w:rsidRDefault="004D561D" w:rsidP="00CD36C7">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A4C0EEB" w14:textId="5484E875" w:rsidR="004D561D" w:rsidRPr="00732BDD" w:rsidRDefault="004D561D" w:rsidP="00CD36C7">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r w:rsidR="00A25558">
                    <w:rPr>
                      <w:rFonts w:cs="Arial"/>
                      <w:bCs/>
                      <w:color w:val="808080" w:themeColor="background1" w:themeShade="80"/>
                      <w:sz w:val="20"/>
                    </w:rPr>
                    <w:t>.</w:t>
                  </w:r>
                </w:p>
              </w:tc>
            </w:tr>
            <w:tr w:rsidR="004D561D" w:rsidRPr="00732BDD" w14:paraId="77052893" w14:textId="77777777" w:rsidTr="00A25558">
              <w:trPr>
                <w:trHeight w:val="440"/>
              </w:trPr>
              <w:tc>
                <w:tcPr>
                  <w:tcW w:w="454" w:type="dxa"/>
                  <w:shd w:val="clear" w:color="auto" w:fill="FFFFFF" w:themeFill="background1"/>
                </w:tcPr>
                <w:p w14:paraId="59131756" w14:textId="77777777" w:rsidR="004D561D" w:rsidRDefault="004D561D" w:rsidP="00CD36C7">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731BFA" w14:textId="09D6AAF2" w:rsidR="004D561D" w:rsidRDefault="004D561D" w:rsidP="00CD36C7">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r w:rsidR="00A25558">
                    <w:rPr>
                      <w:rFonts w:cs="Arial"/>
                      <w:bCs/>
                      <w:color w:val="808080" w:themeColor="background1" w:themeShade="80"/>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000A46B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A749DB" w:rsidRDefault="004D561D" w:rsidP="004D561D">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511F99A6" w14:textId="77777777" w:rsidTr="000A46B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3E8BAB96" w14:textId="77777777" w:rsidTr="000A46B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77777777" w:rsidR="004D561D" w:rsidRPr="00A749DB" w:rsidRDefault="004D561D" w:rsidP="004D561D">
            <w:pPr>
              <w:pStyle w:val="Text2"/>
              <w:spacing w:before="60" w:after="60"/>
              <w:ind w:left="0"/>
              <w:jc w:val="left"/>
              <w:rPr>
                <w:rFonts w:cs="Arial"/>
                <w:b/>
                <w:szCs w:val="18"/>
              </w:rPr>
            </w:pPr>
          </w:p>
        </w:tc>
      </w:tr>
      <w:tr w:rsidR="00BA5AEF" w:rsidRPr="00E60DBA" w14:paraId="507D40F3" w14:textId="77777777" w:rsidTr="00EA6EF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70EFCBDA"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Preparation, implementation, amendment and revision of Recovery and Resilience Plans (RRP) under the Recovery and Resilience Facility (including REPowerEU chapters if relevant)</w:t>
            </w:r>
          </w:p>
        </w:tc>
      </w:tr>
      <w:tr w:rsidR="00BA5AEF" w:rsidRPr="00342CD2" w14:paraId="77AAF781"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3EA76D85"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704F183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priorities (e.g., CMU, REPowerEU and European Green Deal, Customs Union, etc.)</w:t>
            </w:r>
          </w:p>
        </w:tc>
      </w:tr>
      <w:tr w:rsidR="00BA5AEF" w:rsidRPr="003A5F9A" w14:paraId="4A04D26A"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66604FFE" w:rsidR="00BA5AEF" w:rsidRPr="00A749DB" w:rsidRDefault="00BA5AEF" w:rsidP="00BA5AEF">
            <w:pPr>
              <w:spacing w:before="60" w:after="60"/>
              <w:rPr>
                <w:rFonts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004575A3">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791A4DCA" w14:textId="77777777" w:rsidR="00BA5AEF" w:rsidRPr="00541885" w:rsidRDefault="00BA5AEF" w:rsidP="00BA5AEF">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REPowerEU chapters if relevant) </w:t>
            </w:r>
          </w:p>
          <w:p w14:paraId="27A8F11E" w14:textId="01272663" w:rsidR="00BA5AEF" w:rsidRPr="00B01BD6" w:rsidRDefault="00BA5AEF" w:rsidP="00BA5AEF">
            <w:pPr>
              <w:pStyle w:val="Text2"/>
              <w:spacing w:before="60" w:after="120"/>
              <w:ind w:left="0"/>
              <w:rPr>
                <w:rFonts w:cs="Arial"/>
                <w:b/>
                <w:bCs/>
                <w:szCs w:val="18"/>
              </w:rPr>
            </w:pPr>
            <w:r w:rsidRPr="00541885">
              <w:rPr>
                <w:rFonts w:cs="Arial"/>
                <w:szCs w:val="18"/>
              </w:rPr>
              <w:t>[Insert Text; indicatively between 150-200 words]</w:t>
            </w:r>
          </w:p>
        </w:tc>
      </w:tr>
      <w:tr w:rsidR="00BA5AEF" w:rsidRPr="003A5F9A" w14:paraId="2552BA62" w14:textId="77777777" w:rsidTr="0054188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541885" w:rsidRDefault="00BA5AEF" w:rsidP="00BA5AEF">
            <w:pPr>
              <w:pStyle w:val="Text2"/>
              <w:spacing w:before="60" w:after="120"/>
              <w:ind w:left="0"/>
              <w:rPr>
                <w:rFonts w:cs="Arial"/>
                <w:i/>
                <w:iCs/>
                <w:szCs w:val="18"/>
              </w:rPr>
            </w:pPr>
            <w:r>
              <w:rPr>
                <w:rFonts w:cs="Arial"/>
                <w:i/>
                <w:iCs/>
                <w:color w:val="A6A6A6" w:themeColor="background1" w:themeShade="A6"/>
                <w:szCs w:val="18"/>
              </w:rPr>
              <w:t xml:space="preserve">The following point </w:t>
            </w:r>
            <w:r w:rsidRPr="002543C9">
              <w:rPr>
                <w:rFonts w:cs="Arial"/>
                <w:i/>
                <w:iCs/>
                <w:color w:val="A6A6A6" w:themeColor="background1" w:themeShade="A6"/>
                <w:szCs w:val="18"/>
                <w:u w:val="single"/>
              </w:rPr>
              <w:t>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REPowerEU chapters if relevant) is selected:</w:t>
            </w:r>
          </w:p>
        </w:tc>
      </w:tr>
      <w:tr w:rsidR="00BA5AEF" w:rsidRPr="003A5F9A" w14:paraId="4FBF798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00976AF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5C2D38D"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00D168E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BA5AEF" w:rsidRPr="003A5F9A" w14:paraId="6F5C6FDE"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00346AA2">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6464EE6A" w:rsidR="00BA5AEF" w:rsidRPr="00D168EF" w:rsidRDefault="00BA5AEF" w:rsidP="00BA5AEF">
            <w:pPr>
              <w:pStyle w:val="Text2"/>
              <w:spacing w:before="60" w:after="120"/>
              <w:ind w:left="0"/>
              <w:rPr>
                <w:rFonts w:cs="Arial"/>
                <w:b/>
                <w:bCs/>
                <w:szCs w:val="18"/>
              </w:rPr>
            </w:pPr>
            <w:r w:rsidRPr="00D168EF">
              <w:rPr>
                <w:rFonts w:cs="Arial"/>
                <w:szCs w:val="18"/>
              </w:rPr>
              <w:t>[Insert Text]</w:t>
            </w:r>
          </w:p>
        </w:tc>
      </w:tr>
      <w:tr w:rsidR="00BA5AEF" w:rsidRPr="003A5F9A" w14:paraId="6FEB9B8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lastRenderedPageBreak/>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BA5AEF" w:rsidRPr="003A5F9A" w14:paraId="5E21CA1E"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shd w:val="clear" w:color="auto" w:fill="DEEAF6" w:themeFill="accent1" w:themeFillTint="33"/>
          </w:tcPr>
          <w:p w14:paraId="2656770C" w14:textId="48EB1A59" w:rsidR="00BA5AEF" w:rsidRPr="00D168EF"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00346A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DEC634D" w14:textId="77777777" w:rsidR="00BA5AEF" w:rsidRPr="00D168EF" w:rsidRDefault="00BA5AEF" w:rsidP="00BA5AEF">
            <w:pPr>
              <w:pStyle w:val="Text2"/>
              <w:spacing w:before="60" w:after="120"/>
              <w:ind w:left="0"/>
              <w:rPr>
                <w:rFonts w:cs="Arial"/>
                <w:b/>
                <w:bCs/>
                <w:szCs w:val="18"/>
              </w:rPr>
            </w:pPr>
            <w:r w:rsidRPr="00D168EF">
              <w:rPr>
                <w:rFonts w:cs="Arial"/>
                <w:szCs w:val="18"/>
              </w:rPr>
              <w:t>[Insert Text]</w:t>
            </w: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bookmarkStart w:id="3" w:name="_Hlk166780523"/>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bookmarkEnd w:id="3"/>
          </w:p>
        </w:tc>
      </w:tr>
      <w:tr w:rsidR="00792D73" w:rsidRPr="00342CD2" w14:paraId="7DB31D10"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2CE734FE" w:rsidR="00792D73" w:rsidRPr="00F92CF0" w:rsidRDefault="00792D73">
            <w:pPr>
              <w:rPr>
                <w:rFonts w:cs="Arial"/>
                <w:b/>
                <w:bCs/>
                <w:sz w:val="18"/>
                <w:szCs w:val="18"/>
              </w:rPr>
            </w:pPr>
            <w:r w:rsidRPr="00F92CF0">
              <w:rPr>
                <w:rFonts w:ascii="MS Gothic" w:eastAsia="MS Gothic" w:hAnsi="MS Gothic" w:cs="Arial" w:hint="eastAsia"/>
                <w:b/>
                <w:bCs/>
                <w:szCs w:val="18"/>
              </w:rPr>
              <w:t>☐</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06716FBD" w:rsidR="00B90BA2" w:rsidRPr="00F92CF0" w:rsidRDefault="00B90BA2" w:rsidP="00B90BA2">
            <w:pPr>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77777777" w:rsidR="153A101D" w:rsidRPr="00A201C5" w:rsidRDefault="153A101D" w:rsidP="153A101D">
            <w:pPr>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759CDB7C"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r w:rsidR="00B94A16">
        <w:t>In order to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en-US" w:eastAsia="en-US"/>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sdt>
          <w:sdtPr>
            <w:rPr>
              <w:b/>
              <w:sz w:val="20"/>
            </w:rPr>
            <w:id w:val="-440222826"/>
            <w:placeholder>
              <w:docPart w:val="DefaultPlaceholder_-1854013437"/>
            </w:placeholder>
            <w:showingPlcHdr/>
            <w:date>
              <w:dateFormat w:val="dd/MM/yyyy"/>
              <w:lid w:val="en-IE"/>
              <w:storeMappedDataAs w:val="dateTime"/>
              <w:calendar w:val="gregorian"/>
            </w:date>
          </w:sdtPr>
          <w:sdtContent>
            <w:tc>
              <w:tcPr>
                <w:tcW w:w="3714" w:type="pct"/>
                <w:shd w:val="clear" w:color="auto" w:fill="FFFFFF" w:themeFill="background1"/>
              </w:tcPr>
              <w:p w14:paraId="1CB4D523" w14:textId="1F99430C" w:rsidR="007064C1" w:rsidRPr="003A5F9A" w:rsidRDefault="003332CA">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3332CA">
                  <w:rPr>
                    <w:rStyle w:val="PlaceholderText"/>
                    <w:color w:val="A6A6A6" w:themeColor="background1" w:themeShade="A6"/>
                  </w:rPr>
                  <w:t>Click or tap to enter a date.</w:t>
                </w:r>
              </w:p>
            </w:tc>
          </w:sdtContent>
        </w:sdt>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14DF8F20" w14:textId="77777777" w:rsidR="001E74D5" w:rsidRDefault="00297B7E" w:rsidP="001E74D5">
      <w:pPr>
        <w:pStyle w:val="Heading1"/>
        <w:numPr>
          <w:ilvl w:val="0"/>
          <w:numId w:val="0"/>
        </w:numPr>
        <w:ind w:left="360" w:hanging="360"/>
        <w:rPr>
          <w:sz w:val="24"/>
          <w:szCs w:val="24"/>
        </w:rPr>
      </w:pPr>
      <w:bookmarkStart w:id="4" w:name="_DISCLAIMERS"/>
      <w:bookmarkEnd w:id="4"/>
      <w:r>
        <w:br w:type="column"/>
      </w:r>
      <w:r w:rsidR="001E74D5">
        <w:rPr>
          <w:sz w:val="24"/>
          <w:szCs w:val="24"/>
        </w:rPr>
        <w:lastRenderedPageBreak/>
        <w:t>DISCLAIMERS</w:t>
      </w:r>
    </w:p>
    <w:tbl>
      <w:tblPr>
        <w:tblStyle w:val="GridTable6Colorful-Accent1"/>
        <w:tblW w:w="0" w:type="auto"/>
        <w:tblLook w:val="04A0" w:firstRow="1" w:lastRow="0" w:firstColumn="1" w:lastColumn="0" w:noHBand="0" w:noVBand="1"/>
      </w:tblPr>
      <w:tblGrid>
        <w:gridCol w:w="10456"/>
      </w:tblGrid>
      <w:tr w:rsidR="001E74D5" w14:paraId="4E46AC80" w14:textId="77777777" w:rsidTr="001E7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right w:val="single" w:sz="4" w:space="0" w:color="9CC2E5" w:themeColor="accent1" w:themeTint="99"/>
            </w:tcBorders>
            <w:hideMark/>
          </w:tcPr>
          <w:p w14:paraId="5F828475" w14:textId="77777777" w:rsidR="001E74D5" w:rsidRPr="00F51E84" w:rsidRDefault="001E74D5">
            <w:pPr>
              <w:pStyle w:val="Text2"/>
              <w:spacing w:before="60" w:after="120" w:line="276" w:lineRule="auto"/>
              <w:ind w:left="0"/>
              <w:rPr>
                <w:rFonts w:cs="Arial"/>
                <w:b w:val="0"/>
                <w:bCs w:val="0"/>
                <w:color w:val="auto"/>
                <w:szCs w:val="18"/>
                <w:lang w:eastAsia="en-US"/>
              </w:rPr>
            </w:pPr>
            <w:r w:rsidRPr="00F51E84">
              <w:rPr>
                <w:rFonts w:cs="Arial"/>
                <w:b w:val="0"/>
                <w:bCs w:val="0"/>
                <w:color w:val="auto"/>
                <w:szCs w:val="18"/>
                <w:lang w:eastAsia="en-US"/>
              </w:rPr>
              <w:t>DISCLAIMERS:</w:t>
            </w:r>
          </w:p>
          <w:p w14:paraId="2D20616F" w14:textId="77777777" w:rsidR="001E74D5" w:rsidRPr="00F51E84" w:rsidRDefault="001E74D5">
            <w:pPr>
              <w:pStyle w:val="Text1"/>
              <w:ind w:left="0"/>
              <w:rPr>
                <w:b w:val="0"/>
                <w:bCs w:val="0"/>
                <w:color w:val="auto"/>
                <w:sz w:val="18"/>
                <w:szCs w:val="18"/>
              </w:rPr>
            </w:pPr>
            <w:r w:rsidRPr="00F51E84">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F51E84">
              <w:rPr>
                <w:rFonts w:cs="Arial"/>
                <w:color w:val="auto"/>
                <w:sz w:val="18"/>
                <w:szCs w:val="18"/>
              </w:rPr>
              <w:t>In no circumstances, shall the European Commission finance the same costs twice.</w:t>
            </w:r>
          </w:p>
        </w:tc>
      </w:tr>
      <w:tr w:rsidR="001E74D5" w14:paraId="2DEA0954" w14:textId="77777777" w:rsidTr="001E7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85487CA" w14:textId="77777777" w:rsidR="001E74D5" w:rsidRPr="00F51E84" w:rsidRDefault="001E74D5">
            <w:pPr>
              <w:pStyle w:val="Text1"/>
              <w:ind w:left="0"/>
              <w:rPr>
                <w:b w:val="0"/>
                <w:bCs w:val="0"/>
                <w:color w:val="auto"/>
                <w:sz w:val="18"/>
                <w:szCs w:val="18"/>
              </w:rPr>
            </w:pPr>
            <w:r w:rsidRPr="00F51E84">
              <w:rPr>
                <w:b w:val="0"/>
                <w:bCs w:val="0"/>
                <w:color w:val="auto"/>
                <w:sz w:val="18"/>
                <w:szCs w:val="18"/>
              </w:rPr>
              <w:t xml:space="preserve">By submitting this request, the Member State accepts that, should the request for support be selected for funding under the TSI, </w:t>
            </w:r>
            <w:r w:rsidRPr="00F51E84">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1E74D5" w14:paraId="46A332A0" w14:textId="77777777" w:rsidTr="001E74D5">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74B728" w14:textId="77777777" w:rsidR="001E74D5" w:rsidRPr="00F51E84" w:rsidRDefault="001E74D5">
            <w:pPr>
              <w:pStyle w:val="Text1"/>
              <w:ind w:left="0"/>
              <w:rPr>
                <w:b w:val="0"/>
                <w:bCs w:val="0"/>
                <w:color w:val="auto"/>
                <w:sz w:val="18"/>
                <w:szCs w:val="18"/>
              </w:rPr>
            </w:pPr>
            <w:r w:rsidRPr="00F51E84">
              <w:rPr>
                <w:b w:val="0"/>
                <w:bCs w:val="0"/>
                <w:color w:val="auto"/>
                <w:sz w:val="18"/>
                <w:szCs w:val="18"/>
              </w:rPr>
              <w:t xml:space="preserve">Please note that the Commission shall establish a single online public repository through which it may, subject to applicable rules and on the basis of consultation with the Member States concerned, </w:t>
            </w:r>
            <w:r w:rsidRPr="00F51E84">
              <w:rPr>
                <w:color w:val="auto"/>
                <w:sz w:val="18"/>
                <w:szCs w:val="18"/>
              </w:rPr>
              <w:t>make available final studies or reports produced as part of eligible actions set out in the TSI Regulation</w:t>
            </w:r>
            <w:r w:rsidRPr="00F51E84">
              <w:rPr>
                <w:b w:val="0"/>
                <w:bCs w:val="0"/>
                <w:color w:val="auto"/>
                <w:sz w:val="18"/>
                <w:szCs w:val="18"/>
              </w:rPr>
              <w:t>. Where justified, the Member States concerned may request that the Commission does not disclose such documents without their prior agreement.</w:t>
            </w:r>
          </w:p>
        </w:tc>
      </w:tr>
      <w:tr w:rsidR="001E74D5" w14:paraId="5A882BD8" w14:textId="77777777" w:rsidTr="001E7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DDA0DB2" w14:textId="77777777" w:rsidR="001E74D5" w:rsidRPr="00F51E84" w:rsidRDefault="001E74D5">
            <w:pPr>
              <w:pStyle w:val="Text1"/>
              <w:ind w:left="0"/>
              <w:rPr>
                <w:b w:val="0"/>
                <w:bCs w:val="0"/>
                <w:color w:val="auto"/>
                <w:sz w:val="18"/>
                <w:szCs w:val="18"/>
              </w:rPr>
            </w:pPr>
            <w:r w:rsidRPr="00F51E84">
              <w:rPr>
                <w:color w:val="auto"/>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314C633F" w14:textId="77777777" w:rsidR="001E74D5" w:rsidRPr="00F51E84" w:rsidRDefault="001E74D5">
            <w:pPr>
              <w:pStyle w:val="Text1"/>
              <w:ind w:left="0"/>
              <w:rPr>
                <w:b w:val="0"/>
                <w:bCs w:val="0"/>
                <w:color w:val="auto"/>
                <w:sz w:val="18"/>
                <w:szCs w:val="18"/>
              </w:rPr>
            </w:pPr>
            <w:r w:rsidRPr="00F51E84">
              <w:rPr>
                <w:color w:val="auto"/>
                <w:sz w:val="18"/>
                <w:szCs w:val="18"/>
              </w:rPr>
              <w:t>The Member States shall counter fraud and any other illegal activities affecting the financial interests of the Union</w:t>
            </w:r>
            <w:r w:rsidRPr="00F51E84">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1E74D5" w14:paraId="66CBB1D6" w14:textId="77777777" w:rsidTr="001E74D5">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506F402" w14:textId="77777777" w:rsidR="001E74D5" w:rsidRPr="00F51E84" w:rsidRDefault="001E74D5">
            <w:pPr>
              <w:pStyle w:val="Text1"/>
              <w:ind w:left="0"/>
              <w:rPr>
                <w:b w:val="0"/>
                <w:bCs w:val="0"/>
                <w:color w:val="auto"/>
                <w:sz w:val="18"/>
                <w:szCs w:val="18"/>
              </w:rPr>
            </w:pPr>
            <w:r w:rsidRPr="00F51E84">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1E74D5" w14:paraId="50CE25CD" w14:textId="77777777" w:rsidTr="001E7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F725907" w14:textId="77777777" w:rsidR="001E74D5" w:rsidRPr="00F51E84" w:rsidRDefault="001E74D5">
            <w:pPr>
              <w:pStyle w:val="Text1"/>
              <w:ind w:left="0"/>
              <w:rPr>
                <w:b w:val="0"/>
                <w:bCs w:val="0"/>
                <w:color w:val="auto"/>
                <w:sz w:val="18"/>
                <w:szCs w:val="18"/>
              </w:rPr>
            </w:pPr>
            <w:r w:rsidRPr="00F51E84">
              <w:rPr>
                <w:color w:val="auto"/>
                <w:sz w:val="18"/>
                <w:szCs w:val="18"/>
              </w:rPr>
              <w:t>For the requests linked with the RRPs:</w:t>
            </w:r>
            <w:r w:rsidRPr="00F51E84">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1E74D5" w14:paraId="327F664F" w14:textId="77777777" w:rsidTr="001E74D5">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F8D1586" w14:textId="77777777" w:rsidR="001E74D5" w:rsidRPr="00F51E84" w:rsidRDefault="001E74D5">
            <w:pPr>
              <w:pStyle w:val="Text1"/>
              <w:ind w:left="0"/>
              <w:rPr>
                <w:b w:val="0"/>
                <w:bCs w:val="0"/>
                <w:color w:val="auto"/>
                <w:sz w:val="18"/>
                <w:szCs w:val="18"/>
              </w:rPr>
            </w:pPr>
            <w:r w:rsidRPr="00F51E84">
              <w:rPr>
                <w:b w:val="0"/>
                <w:bCs w:val="0"/>
                <w:color w:val="auto"/>
                <w:sz w:val="18"/>
                <w:szCs w:val="18"/>
              </w:rPr>
              <w:t>DG REFORM monitors the implementation of the Technical Support Instrument based on a performance reporting system for which data and results are collected in an efficient, effective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5C747E" w14:textId="77777777" w:rsidR="00910215" w:rsidRDefault="00910215">
      <w:pPr>
        <w:spacing w:after="0"/>
        <w:jc w:val="left"/>
      </w:pPr>
    </w:p>
    <w:sectPr w:rsidR="00910215" w:rsidSect="00BC1051">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601" w:footer="107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CD2B" w14:textId="77777777" w:rsidR="005B2E92" w:rsidRDefault="005B2E92">
      <w:pPr>
        <w:spacing w:after="0"/>
      </w:pPr>
      <w:r>
        <w:separator/>
      </w:r>
    </w:p>
  </w:endnote>
  <w:endnote w:type="continuationSeparator" w:id="0">
    <w:p w14:paraId="07F1A506" w14:textId="77777777" w:rsidR="005B2E92" w:rsidRDefault="005B2E92">
      <w:pPr>
        <w:spacing w:after="0"/>
      </w:pPr>
      <w:r>
        <w:continuationSeparator/>
      </w:r>
    </w:p>
  </w:endnote>
  <w:endnote w:type="continuationNotice" w:id="1">
    <w:p w14:paraId="32E7DA3D" w14:textId="77777777" w:rsidR="005B2E92" w:rsidRDefault="005B2E92">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73A749BA"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88B1" w14:textId="77777777" w:rsidR="005B2E92" w:rsidRDefault="005B2E92">
      <w:pPr>
        <w:spacing w:after="0"/>
      </w:pPr>
      <w:r>
        <w:separator/>
      </w:r>
    </w:p>
  </w:footnote>
  <w:footnote w:type="continuationSeparator" w:id="0">
    <w:p w14:paraId="3046A6D6" w14:textId="77777777" w:rsidR="005B2E92" w:rsidRDefault="005B2E92">
      <w:pPr>
        <w:spacing w:after="0"/>
      </w:pPr>
      <w:r>
        <w:continuationSeparator/>
      </w:r>
    </w:p>
  </w:footnote>
  <w:footnote w:type="continuationNotice" w:id="1">
    <w:p w14:paraId="0C5A7D77" w14:textId="77777777" w:rsidR="005B2E92" w:rsidRDefault="005B2E92">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3B7"/>
    <w:multiLevelType w:val="hybridMultilevel"/>
    <w:tmpl w:val="C40232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E5555"/>
    <w:multiLevelType w:val="hybridMultilevel"/>
    <w:tmpl w:val="B65EB60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94970EE"/>
    <w:multiLevelType w:val="hybridMultilevel"/>
    <w:tmpl w:val="9440C1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D912C78"/>
    <w:multiLevelType w:val="hybridMultilevel"/>
    <w:tmpl w:val="34925738"/>
    <w:lvl w:ilvl="0" w:tplc="CEAC19CE">
      <w:start w:val="2"/>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EC4E04"/>
    <w:multiLevelType w:val="hybridMultilevel"/>
    <w:tmpl w:val="C5446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534E75"/>
    <w:multiLevelType w:val="hybridMultilevel"/>
    <w:tmpl w:val="663C6926"/>
    <w:lvl w:ilvl="0" w:tplc="1690FDF6">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A4228D9"/>
    <w:multiLevelType w:val="hybridMultilevel"/>
    <w:tmpl w:val="A292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E1AF7"/>
    <w:multiLevelType w:val="hybridMultilevel"/>
    <w:tmpl w:val="441C5D4C"/>
    <w:lvl w:ilvl="0" w:tplc="C0F615D4">
      <w:start w:val="2"/>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206C0E"/>
    <w:multiLevelType w:val="hybridMultilevel"/>
    <w:tmpl w:val="B4EAECD4"/>
    <w:lvl w:ilvl="0" w:tplc="64301046">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70F3C07"/>
    <w:multiLevelType w:val="hybridMultilevel"/>
    <w:tmpl w:val="3786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9444DF"/>
    <w:multiLevelType w:val="hybridMultilevel"/>
    <w:tmpl w:val="CFA4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9E62AF"/>
    <w:multiLevelType w:val="multilevel"/>
    <w:tmpl w:val="EDD831A0"/>
    <w:lvl w:ilvl="0">
      <w:start w:val="1"/>
      <w:numFmt w:val="decimal"/>
      <w:lvlText w:val="%1."/>
      <w:lvlJc w:val="left"/>
      <w:pPr>
        <w:ind w:left="644"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9" w:hanging="432"/>
      </w:pPr>
      <w:rPr>
        <w:rFonts w:ascii="Verdana" w:hAnsi="Verdana"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FB4BE4"/>
    <w:multiLevelType w:val="hybridMultilevel"/>
    <w:tmpl w:val="43D47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1861776873">
    <w:abstractNumId w:val="12"/>
  </w:num>
  <w:num w:numId="2" w16cid:durableId="419107010">
    <w:abstractNumId w:val="33"/>
  </w:num>
  <w:num w:numId="3" w16cid:durableId="886332783">
    <w:abstractNumId w:val="19"/>
  </w:num>
  <w:num w:numId="4" w16cid:durableId="1300573695">
    <w:abstractNumId w:val="16"/>
  </w:num>
  <w:num w:numId="5" w16cid:durableId="1985550268">
    <w:abstractNumId w:val="11"/>
  </w:num>
  <w:num w:numId="6" w16cid:durableId="832184500">
    <w:abstractNumId w:val="7"/>
  </w:num>
  <w:num w:numId="7" w16cid:durableId="602687110">
    <w:abstractNumId w:val="6"/>
  </w:num>
  <w:num w:numId="8" w16cid:durableId="246230847">
    <w:abstractNumId w:val="5"/>
  </w:num>
  <w:num w:numId="9" w16cid:durableId="287781070">
    <w:abstractNumId w:val="18"/>
  </w:num>
  <w:num w:numId="10" w16cid:durableId="659701085">
    <w:abstractNumId w:val="8"/>
  </w:num>
  <w:num w:numId="11" w16cid:durableId="1381854765">
    <w:abstractNumId w:val="4"/>
  </w:num>
  <w:num w:numId="12" w16cid:durableId="2134211401">
    <w:abstractNumId w:val="24"/>
  </w:num>
  <w:num w:numId="13" w16cid:durableId="1729651391">
    <w:abstractNumId w:val="20"/>
  </w:num>
  <w:num w:numId="14" w16cid:durableId="1714967137">
    <w:abstractNumId w:val="14"/>
  </w:num>
  <w:num w:numId="15" w16cid:durableId="320155757">
    <w:abstractNumId w:val="9"/>
  </w:num>
  <w:num w:numId="16" w16cid:durableId="1718775042">
    <w:abstractNumId w:val="13"/>
  </w:num>
  <w:num w:numId="17" w16cid:durableId="1574200423">
    <w:abstractNumId w:val="3"/>
  </w:num>
  <w:num w:numId="18" w16cid:durableId="487093443">
    <w:abstractNumId w:val="10"/>
  </w:num>
  <w:num w:numId="19" w16cid:durableId="1583298784">
    <w:abstractNumId w:val="1"/>
  </w:num>
  <w:num w:numId="20" w16cid:durableId="1530725689">
    <w:abstractNumId w:val="2"/>
  </w:num>
  <w:num w:numId="21" w16cid:durableId="358241589">
    <w:abstractNumId w:val="27"/>
  </w:num>
  <w:num w:numId="22" w16cid:durableId="1051925000">
    <w:abstractNumId w:val="29"/>
  </w:num>
  <w:num w:numId="23" w16cid:durableId="719210693">
    <w:abstractNumId w:val="22"/>
  </w:num>
  <w:num w:numId="24" w16cid:durableId="184604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619918">
    <w:abstractNumId w:val="25"/>
  </w:num>
  <w:num w:numId="26" w16cid:durableId="2057852891">
    <w:abstractNumId w:val="30"/>
  </w:num>
  <w:num w:numId="27" w16cid:durableId="1188249712">
    <w:abstractNumId w:val="32"/>
  </w:num>
  <w:num w:numId="28" w16cid:durableId="597060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452224">
    <w:abstractNumId w:val="26"/>
  </w:num>
  <w:num w:numId="30" w16cid:durableId="1122188373">
    <w:abstractNumId w:val="23"/>
  </w:num>
  <w:num w:numId="31" w16cid:durableId="145707170">
    <w:abstractNumId w:val="15"/>
  </w:num>
  <w:num w:numId="32" w16cid:durableId="1840194808">
    <w:abstractNumId w:val="10"/>
  </w:num>
  <w:num w:numId="33" w16cid:durableId="1084763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734654">
    <w:abstractNumId w:val="28"/>
  </w:num>
  <w:num w:numId="35" w16cid:durableId="1698778379">
    <w:abstractNumId w:val="10"/>
  </w:num>
  <w:num w:numId="36" w16cid:durableId="235555851">
    <w:abstractNumId w:val="21"/>
  </w:num>
  <w:num w:numId="37" w16cid:durableId="2047480506">
    <w:abstractNumId w:val="0"/>
  </w:num>
  <w:num w:numId="38" w16cid:durableId="216476311">
    <w:abstractNumId w:val="17"/>
  </w:num>
  <w:num w:numId="39" w16cid:durableId="1462721637">
    <w:abstractNumId w:val="10"/>
  </w:num>
  <w:num w:numId="40" w16cid:durableId="1494924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FEB"/>
    <w:rsid w:val="00002258"/>
    <w:rsid w:val="00002822"/>
    <w:rsid w:val="00002BC9"/>
    <w:rsid w:val="0000667E"/>
    <w:rsid w:val="00006C62"/>
    <w:rsid w:val="00006E9A"/>
    <w:rsid w:val="00007C31"/>
    <w:rsid w:val="00011622"/>
    <w:rsid w:val="000119DC"/>
    <w:rsid w:val="000141A6"/>
    <w:rsid w:val="0001430F"/>
    <w:rsid w:val="00016F8A"/>
    <w:rsid w:val="0001798A"/>
    <w:rsid w:val="0002306D"/>
    <w:rsid w:val="00023224"/>
    <w:rsid w:val="000233AE"/>
    <w:rsid w:val="0002379E"/>
    <w:rsid w:val="000250B1"/>
    <w:rsid w:val="0002610E"/>
    <w:rsid w:val="0002639B"/>
    <w:rsid w:val="00026715"/>
    <w:rsid w:val="0002710F"/>
    <w:rsid w:val="0002755E"/>
    <w:rsid w:val="00027E25"/>
    <w:rsid w:val="00031B52"/>
    <w:rsid w:val="00031CBA"/>
    <w:rsid w:val="00031DB3"/>
    <w:rsid w:val="00031E16"/>
    <w:rsid w:val="00032092"/>
    <w:rsid w:val="000320AC"/>
    <w:rsid w:val="00032612"/>
    <w:rsid w:val="000331EE"/>
    <w:rsid w:val="00033DC7"/>
    <w:rsid w:val="0003624C"/>
    <w:rsid w:val="00040BE3"/>
    <w:rsid w:val="00041CE7"/>
    <w:rsid w:val="00043187"/>
    <w:rsid w:val="0004330D"/>
    <w:rsid w:val="00043429"/>
    <w:rsid w:val="000436A9"/>
    <w:rsid w:val="00043C09"/>
    <w:rsid w:val="00044CBF"/>
    <w:rsid w:val="00044FCE"/>
    <w:rsid w:val="0004606D"/>
    <w:rsid w:val="00046088"/>
    <w:rsid w:val="00047503"/>
    <w:rsid w:val="000479AA"/>
    <w:rsid w:val="000501F4"/>
    <w:rsid w:val="000502AF"/>
    <w:rsid w:val="0005037B"/>
    <w:rsid w:val="0005086E"/>
    <w:rsid w:val="000517F2"/>
    <w:rsid w:val="0005225B"/>
    <w:rsid w:val="0005343E"/>
    <w:rsid w:val="0005367D"/>
    <w:rsid w:val="00053C56"/>
    <w:rsid w:val="000550CF"/>
    <w:rsid w:val="000554FF"/>
    <w:rsid w:val="0005551B"/>
    <w:rsid w:val="000557C0"/>
    <w:rsid w:val="00056104"/>
    <w:rsid w:val="000566B0"/>
    <w:rsid w:val="000604A9"/>
    <w:rsid w:val="000615BA"/>
    <w:rsid w:val="00062931"/>
    <w:rsid w:val="00062F54"/>
    <w:rsid w:val="00063586"/>
    <w:rsid w:val="00063A51"/>
    <w:rsid w:val="00065085"/>
    <w:rsid w:val="00065494"/>
    <w:rsid w:val="00065DD4"/>
    <w:rsid w:val="00067EB3"/>
    <w:rsid w:val="00071E47"/>
    <w:rsid w:val="00071FBE"/>
    <w:rsid w:val="0007233D"/>
    <w:rsid w:val="00072B09"/>
    <w:rsid w:val="00073616"/>
    <w:rsid w:val="000740B1"/>
    <w:rsid w:val="00074349"/>
    <w:rsid w:val="00074AD4"/>
    <w:rsid w:val="0007530B"/>
    <w:rsid w:val="00075350"/>
    <w:rsid w:val="00075429"/>
    <w:rsid w:val="0007591F"/>
    <w:rsid w:val="00076292"/>
    <w:rsid w:val="00077260"/>
    <w:rsid w:val="000775F2"/>
    <w:rsid w:val="0008044E"/>
    <w:rsid w:val="00082D4E"/>
    <w:rsid w:val="0008318C"/>
    <w:rsid w:val="0008571C"/>
    <w:rsid w:val="00085DB7"/>
    <w:rsid w:val="0008779B"/>
    <w:rsid w:val="00091085"/>
    <w:rsid w:val="000915BD"/>
    <w:rsid w:val="00091909"/>
    <w:rsid w:val="000922FB"/>
    <w:rsid w:val="00092D71"/>
    <w:rsid w:val="00093157"/>
    <w:rsid w:val="00093931"/>
    <w:rsid w:val="0009399D"/>
    <w:rsid w:val="00093E71"/>
    <w:rsid w:val="00094C6A"/>
    <w:rsid w:val="000955E8"/>
    <w:rsid w:val="00095FA5"/>
    <w:rsid w:val="00096997"/>
    <w:rsid w:val="0009778C"/>
    <w:rsid w:val="000A06F2"/>
    <w:rsid w:val="000A1455"/>
    <w:rsid w:val="000A1830"/>
    <w:rsid w:val="000A1999"/>
    <w:rsid w:val="000A1BFE"/>
    <w:rsid w:val="000A2E35"/>
    <w:rsid w:val="000A3055"/>
    <w:rsid w:val="000A36B6"/>
    <w:rsid w:val="000A3788"/>
    <w:rsid w:val="000A37A6"/>
    <w:rsid w:val="000A46B7"/>
    <w:rsid w:val="000A46FA"/>
    <w:rsid w:val="000A528F"/>
    <w:rsid w:val="000A600C"/>
    <w:rsid w:val="000A7169"/>
    <w:rsid w:val="000A72E1"/>
    <w:rsid w:val="000A7E94"/>
    <w:rsid w:val="000B0969"/>
    <w:rsid w:val="000B14DB"/>
    <w:rsid w:val="000B1C45"/>
    <w:rsid w:val="000B1D26"/>
    <w:rsid w:val="000B210D"/>
    <w:rsid w:val="000B2121"/>
    <w:rsid w:val="000B2156"/>
    <w:rsid w:val="000B29CA"/>
    <w:rsid w:val="000B49E8"/>
    <w:rsid w:val="000B6667"/>
    <w:rsid w:val="000B6C54"/>
    <w:rsid w:val="000B6EF2"/>
    <w:rsid w:val="000B748B"/>
    <w:rsid w:val="000C10ED"/>
    <w:rsid w:val="000C2E57"/>
    <w:rsid w:val="000C30C1"/>
    <w:rsid w:val="000C42B6"/>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7265"/>
    <w:rsid w:val="000D76EE"/>
    <w:rsid w:val="000D78BB"/>
    <w:rsid w:val="000E0362"/>
    <w:rsid w:val="000E0377"/>
    <w:rsid w:val="000E0C9A"/>
    <w:rsid w:val="000E0CE0"/>
    <w:rsid w:val="000E174C"/>
    <w:rsid w:val="000E1B19"/>
    <w:rsid w:val="000E1F38"/>
    <w:rsid w:val="000E25B0"/>
    <w:rsid w:val="000E44DE"/>
    <w:rsid w:val="000E4C7E"/>
    <w:rsid w:val="000E4E32"/>
    <w:rsid w:val="000E5A5B"/>
    <w:rsid w:val="000E5AAB"/>
    <w:rsid w:val="000E70EA"/>
    <w:rsid w:val="000E73DE"/>
    <w:rsid w:val="000E7C20"/>
    <w:rsid w:val="000E7FDF"/>
    <w:rsid w:val="000F04FB"/>
    <w:rsid w:val="000F073A"/>
    <w:rsid w:val="000F1E50"/>
    <w:rsid w:val="000F205C"/>
    <w:rsid w:val="000F5CA2"/>
    <w:rsid w:val="000F5D99"/>
    <w:rsid w:val="000F69C8"/>
    <w:rsid w:val="000F771E"/>
    <w:rsid w:val="000F77F9"/>
    <w:rsid w:val="000F7A8C"/>
    <w:rsid w:val="001001AD"/>
    <w:rsid w:val="00100518"/>
    <w:rsid w:val="001008AE"/>
    <w:rsid w:val="00101576"/>
    <w:rsid w:val="001022F6"/>
    <w:rsid w:val="001022F8"/>
    <w:rsid w:val="00102460"/>
    <w:rsid w:val="0010316F"/>
    <w:rsid w:val="0010670A"/>
    <w:rsid w:val="00111781"/>
    <w:rsid w:val="00111EE5"/>
    <w:rsid w:val="001132E5"/>
    <w:rsid w:val="00113350"/>
    <w:rsid w:val="0011554E"/>
    <w:rsid w:val="00115ECF"/>
    <w:rsid w:val="001169E6"/>
    <w:rsid w:val="001170AB"/>
    <w:rsid w:val="001174F7"/>
    <w:rsid w:val="00120B90"/>
    <w:rsid w:val="00120DEF"/>
    <w:rsid w:val="00121D92"/>
    <w:rsid w:val="0012244D"/>
    <w:rsid w:val="0012335C"/>
    <w:rsid w:val="00125B58"/>
    <w:rsid w:val="0012631D"/>
    <w:rsid w:val="00127B54"/>
    <w:rsid w:val="00127C2D"/>
    <w:rsid w:val="00130D34"/>
    <w:rsid w:val="00131BD7"/>
    <w:rsid w:val="00131F76"/>
    <w:rsid w:val="00134A4D"/>
    <w:rsid w:val="00135025"/>
    <w:rsid w:val="00136349"/>
    <w:rsid w:val="0013739D"/>
    <w:rsid w:val="001375C3"/>
    <w:rsid w:val="00137C83"/>
    <w:rsid w:val="00137D80"/>
    <w:rsid w:val="00140387"/>
    <w:rsid w:val="001415F8"/>
    <w:rsid w:val="0014230D"/>
    <w:rsid w:val="001426CD"/>
    <w:rsid w:val="00142CDD"/>
    <w:rsid w:val="00143A37"/>
    <w:rsid w:val="00143AD5"/>
    <w:rsid w:val="001442C2"/>
    <w:rsid w:val="001459D3"/>
    <w:rsid w:val="00145D02"/>
    <w:rsid w:val="00150217"/>
    <w:rsid w:val="0015125B"/>
    <w:rsid w:val="00151E0F"/>
    <w:rsid w:val="001533C0"/>
    <w:rsid w:val="001536D6"/>
    <w:rsid w:val="00153A06"/>
    <w:rsid w:val="00153B6D"/>
    <w:rsid w:val="001547C3"/>
    <w:rsid w:val="00154D31"/>
    <w:rsid w:val="00154D46"/>
    <w:rsid w:val="00155952"/>
    <w:rsid w:val="00155B12"/>
    <w:rsid w:val="00155EF7"/>
    <w:rsid w:val="00157D86"/>
    <w:rsid w:val="001603E8"/>
    <w:rsid w:val="001607A8"/>
    <w:rsid w:val="0016185F"/>
    <w:rsid w:val="001625DA"/>
    <w:rsid w:val="0016271F"/>
    <w:rsid w:val="00162C7D"/>
    <w:rsid w:val="001646DE"/>
    <w:rsid w:val="00165BBD"/>
    <w:rsid w:val="0016791E"/>
    <w:rsid w:val="001679BB"/>
    <w:rsid w:val="0017071E"/>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5BCC"/>
    <w:rsid w:val="00185ECE"/>
    <w:rsid w:val="00186CD4"/>
    <w:rsid w:val="00187B3F"/>
    <w:rsid w:val="00187C7D"/>
    <w:rsid w:val="00190390"/>
    <w:rsid w:val="00190B53"/>
    <w:rsid w:val="0019255C"/>
    <w:rsid w:val="00192F0C"/>
    <w:rsid w:val="00194284"/>
    <w:rsid w:val="001944B8"/>
    <w:rsid w:val="001946F4"/>
    <w:rsid w:val="00194822"/>
    <w:rsid w:val="00195215"/>
    <w:rsid w:val="0019588C"/>
    <w:rsid w:val="00195AE1"/>
    <w:rsid w:val="00196EDF"/>
    <w:rsid w:val="001A02C2"/>
    <w:rsid w:val="001A0C80"/>
    <w:rsid w:val="001A25DE"/>
    <w:rsid w:val="001A430E"/>
    <w:rsid w:val="001A432A"/>
    <w:rsid w:val="001A5431"/>
    <w:rsid w:val="001A56CF"/>
    <w:rsid w:val="001A5E01"/>
    <w:rsid w:val="001A67DB"/>
    <w:rsid w:val="001A6A24"/>
    <w:rsid w:val="001B0504"/>
    <w:rsid w:val="001B0F11"/>
    <w:rsid w:val="001B143A"/>
    <w:rsid w:val="001B24E5"/>
    <w:rsid w:val="001B2A9D"/>
    <w:rsid w:val="001B46BA"/>
    <w:rsid w:val="001B4751"/>
    <w:rsid w:val="001B70EC"/>
    <w:rsid w:val="001B7B44"/>
    <w:rsid w:val="001B7E2C"/>
    <w:rsid w:val="001C0E9A"/>
    <w:rsid w:val="001C1219"/>
    <w:rsid w:val="001C2324"/>
    <w:rsid w:val="001C26EF"/>
    <w:rsid w:val="001C387E"/>
    <w:rsid w:val="001C3FA7"/>
    <w:rsid w:val="001C52DC"/>
    <w:rsid w:val="001C6314"/>
    <w:rsid w:val="001C74DC"/>
    <w:rsid w:val="001C7D33"/>
    <w:rsid w:val="001C7FCE"/>
    <w:rsid w:val="001D0B21"/>
    <w:rsid w:val="001D1CB3"/>
    <w:rsid w:val="001D2A43"/>
    <w:rsid w:val="001D3F65"/>
    <w:rsid w:val="001D46DD"/>
    <w:rsid w:val="001D5802"/>
    <w:rsid w:val="001D64F8"/>
    <w:rsid w:val="001D68B1"/>
    <w:rsid w:val="001D6E50"/>
    <w:rsid w:val="001D70C5"/>
    <w:rsid w:val="001D7B7A"/>
    <w:rsid w:val="001E161D"/>
    <w:rsid w:val="001E1F8A"/>
    <w:rsid w:val="001E20B4"/>
    <w:rsid w:val="001E22A6"/>
    <w:rsid w:val="001E5292"/>
    <w:rsid w:val="001E5361"/>
    <w:rsid w:val="001E5981"/>
    <w:rsid w:val="001E6A72"/>
    <w:rsid w:val="001E74D5"/>
    <w:rsid w:val="001E7EC5"/>
    <w:rsid w:val="001F0AB7"/>
    <w:rsid w:val="001F104D"/>
    <w:rsid w:val="001F354A"/>
    <w:rsid w:val="001F3879"/>
    <w:rsid w:val="001F51EB"/>
    <w:rsid w:val="001F71D2"/>
    <w:rsid w:val="00200E1B"/>
    <w:rsid w:val="00200E9D"/>
    <w:rsid w:val="00201E7E"/>
    <w:rsid w:val="00201FC7"/>
    <w:rsid w:val="002026FB"/>
    <w:rsid w:val="00202B2C"/>
    <w:rsid w:val="00203B26"/>
    <w:rsid w:val="00204223"/>
    <w:rsid w:val="00204905"/>
    <w:rsid w:val="00204B9A"/>
    <w:rsid w:val="00205CDE"/>
    <w:rsid w:val="00207C56"/>
    <w:rsid w:val="00212846"/>
    <w:rsid w:val="0021288D"/>
    <w:rsid w:val="00213783"/>
    <w:rsid w:val="002151F9"/>
    <w:rsid w:val="002163DD"/>
    <w:rsid w:val="00216E31"/>
    <w:rsid w:val="002177AB"/>
    <w:rsid w:val="00217B0F"/>
    <w:rsid w:val="0022126F"/>
    <w:rsid w:val="0022330D"/>
    <w:rsid w:val="0022497B"/>
    <w:rsid w:val="00225805"/>
    <w:rsid w:val="00225A08"/>
    <w:rsid w:val="002261FA"/>
    <w:rsid w:val="002309E6"/>
    <w:rsid w:val="00231BF5"/>
    <w:rsid w:val="00231EC2"/>
    <w:rsid w:val="00234A63"/>
    <w:rsid w:val="002352BE"/>
    <w:rsid w:val="002355A8"/>
    <w:rsid w:val="002355D6"/>
    <w:rsid w:val="00237427"/>
    <w:rsid w:val="0023786B"/>
    <w:rsid w:val="002401E4"/>
    <w:rsid w:val="00241ADC"/>
    <w:rsid w:val="00241C40"/>
    <w:rsid w:val="002420BD"/>
    <w:rsid w:val="00242E8D"/>
    <w:rsid w:val="00243597"/>
    <w:rsid w:val="00243B36"/>
    <w:rsid w:val="002446B6"/>
    <w:rsid w:val="00244CE0"/>
    <w:rsid w:val="00244E16"/>
    <w:rsid w:val="00244E58"/>
    <w:rsid w:val="002473B4"/>
    <w:rsid w:val="0024750D"/>
    <w:rsid w:val="002501D2"/>
    <w:rsid w:val="002501E7"/>
    <w:rsid w:val="002543C9"/>
    <w:rsid w:val="00255124"/>
    <w:rsid w:val="0025534E"/>
    <w:rsid w:val="00257140"/>
    <w:rsid w:val="002574E6"/>
    <w:rsid w:val="00260AAB"/>
    <w:rsid w:val="0026287A"/>
    <w:rsid w:val="002628EC"/>
    <w:rsid w:val="00262B78"/>
    <w:rsid w:val="00262FAD"/>
    <w:rsid w:val="00263FB1"/>
    <w:rsid w:val="0026440F"/>
    <w:rsid w:val="00264A44"/>
    <w:rsid w:val="00265119"/>
    <w:rsid w:val="00265F71"/>
    <w:rsid w:val="00266405"/>
    <w:rsid w:val="00266BD7"/>
    <w:rsid w:val="002676B0"/>
    <w:rsid w:val="002676DD"/>
    <w:rsid w:val="00267787"/>
    <w:rsid w:val="00267A4B"/>
    <w:rsid w:val="0026BC1A"/>
    <w:rsid w:val="002701E7"/>
    <w:rsid w:val="002705EF"/>
    <w:rsid w:val="00270941"/>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B04"/>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61C"/>
    <w:rsid w:val="00295A23"/>
    <w:rsid w:val="00295B78"/>
    <w:rsid w:val="00296202"/>
    <w:rsid w:val="00297B7E"/>
    <w:rsid w:val="002A1BDE"/>
    <w:rsid w:val="002A23DD"/>
    <w:rsid w:val="002A27CB"/>
    <w:rsid w:val="002A361A"/>
    <w:rsid w:val="002A3F1B"/>
    <w:rsid w:val="002A4F9F"/>
    <w:rsid w:val="002A5053"/>
    <w:rsid w:val="002A5A12"/>
    <w:rsid w:val="002A659F"/>
    <w:rsid w:val="002B0DF4"/>
    <w:rsid w:val="002B11BA"/>
    <w:rsid w:val="002B1D73"/>
    <w:rsid w:val="002B25A0"/>
    <w:rsid w:val="002B3DA5"/>
    <w:rsid w:val="002B469A"/>
    <w:rsid w:val="002B5C56"/>
    <w:rsid w:val="002B6658"/>
    <w:rsid w:val="002B6BA3"/>
    <w:rsid w:val="002B7138"/>
    <w:rsid w:val="002C0239"/>
    <w:rsid w:val="002C11AA"/>
    <w:rsid w:val="002C18A9"/>
    <w:rsid w:val="002C2257"/>
    <w:rsid w:val="002C30C6"/>
    <w:rsid w:val="002C4C40"/>
    <w:rsid w:val="002C4DC3"/>
    <w:rsid w:val="002C5822"/>
    <w:rsid w:val="002C6924"/>
    <w:rsid w:val="002D0E7C"/>
    <w:rsid w:val="002D1CBC"/>
    <w:rsid w:val="002D25C4"/>
    <w:rsid w:val="002D30B6"/>
    <w:rsid w:val="002D4969"/>
    <w:rsid w:val="002D5046"/>
    <w:rsid w:val="002D579D"/>
    <w:rsid w:val="002D5857"/>
    <w:rsid w:val="002D7543"/>
    <w:rsid w:val="002E0D14"/>
    <w:rsid w:val="002E20E3"/>
    <w:rsid w:val="002E2C4D"/>
    <w:rsid w:val="002E3BC0"/>
    <w:rsid w:val="002E469C"/>
    <w:rsid w:val="002E54A7"/>
    <w:rsid w:val="002E67EF"/>
    <w:rsid w:val="002E7B50"/>
    <w:rsid w:val="002F0BBA"/>
    <w:rsid w:val="002F20A2"/>
    <w:rsid w:val="002F26F4"/>
    <w:rsid w:val="002F2AF0"/>
    <w:rsid w:val="002F2EC4"/>
    <w:rsid w:val="002F34C2"/>
    <w:rsid w:val="002F4C25"/>
    <w:rsid w:val="002F59BE"/>
    <w:rsid w:val="002F7022"/>
    <w:rsid w:val="002F79E1"/>
    <w:rsid w:val="0030116A"/>
    <w:rsid w:val="00302178"/>
    <w:rsid w:val="003025AF"/>
    <w:rsid w:val="003028C5"/>
    <w:rsid w:val="00302ABA"/>
    <w:rsid w:val="003043D8"/>
    <w:rsid w:val="0030553D"/>
    <w:rsid w:val="00305AD7"/>
    <w:rsid w:val="00305FC7"/>
    <w:rsid w:val="00307AC3"/>
    <w:rsid w:val="00310198"/>
    <w:rsid w:val="0031023A"/>
    <w:rsid w:val="00312847"/>
    <w:rsid w:val="00312C81"/>
    <w:rsid w:val="00313F0D"/>
    <w:rsid w:val="0031786A"/>
    <w:rsid w:val="00320ACC"/>
    <w:rsid w:val="003217D5"/>
    <w:rsid w:val="003223E4"/>
    <w:rsid w:val="00322B48"/>
    <w:rsid w:val="003232D6"/>
    <w:rsid w:val="003241E2"/>
    <w:rsid w:val="00324DBF"/>
    <w:rsid w:val="00325624"/>
    <w:rsid w:val="00325952"/>
    <w:rsid w:val="0032601E"/>
    <w:rsid w:val="00326618"/>
    <w:rsid w:val="00327867"/>
    <w:rsid w:val="00330B8C"/>
    <w:rsid w:val="00330FA7"/>
    <w:rsid w:val="00331588"/>
    <w:rsid w:val="00331BCD"/>
    <w:rsid w:val="0033304E"/>
    <w:rsid w:val="003332CA"/>
    <w:rsid w:val="00333A71"/>
    <w:rsid w:val="003347B1"/>
    <w:rsid w:val="00334F32"/>
    <w:rsid w:val="003358B2"/>
    <w:rsid w:val="00335EC4"/>
    <w:rsid w:val="00337007"/>
    <w:rsid w:val="00340789"/>
    <w:rsid w:val="00340A93"/>
    <w:rsid w:val="00342CD2"/>
    <w:rsid w:val="00345078"/>
    <w:rsid w:val="0034550C"/>
    <w:rsid w:val="00345832"/>
    <w:rsid w:val="003462DC"/>
    <w:rsid w:val="00346AA2"/>
    <w:rsid w:val="003472F2"/>
    <w:rsid w:val="003474BA"/>
    <w:rsid w:val="00347B22"/>
    <w:rsid w:val="00351189"/>
    <w:rsid w:val="00351C96"/>
    <w:rsid w:val="00353BE0"/>
    <w:rsid w:val="00355177"/>
    <w:rsid w:val="003551E6"/>
    <w:rsid w:val="003609EC"/>
    <w:rsid w:val="00361B34"/>
    <w:rsid w:val="00363326"/>
    <w:rsid w:val="0036372D"/>
    <w:rsid w:val="00364D3D"/>
    <w:rsid w:val="0036522F"/>
    <w:rsid w:val="00365625"/>
    <w:rsid w:val="00366B98"/>
    <w:rsid w:val="00366EFF"/>
    <w:rsid w:val="00371569"/>
    <w:rsid w:val="0037258E"/>
    <w:rsid w:val="0037333E"/>
    <w:rsid w:val="003744FA"/>
    <w:rsid w:val="00375418"/>
    <w:rsid w:val="00376763"/>
    <w:rsid w:val="003775A5"/>
    <w:rsid w:val="003775E9"/>
    <w:rsid w:val="00377D2D"/>
    <w:rsid w:val="00382122"/>
    <w:rsid w:val="00382604"/>
    <w:rsid w:val="00382C36"/>
    <w:rsid w:val="00383DE5"/>
    <w:rsid w:val="003843CE"/>
    <w:rsid w:val="00384636"/>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DA5"/>
    <w:rsid w:val="003A40C0"/>
    <w:rsid w:val="003A468F"/>
    <w:rsid w:val="003A48C1"/>
    <w:rsid w:val="003A4CA2"/>
    <w:rsid w:val="003A53D7"/>
    <w:rsid w:val="003A564D"/>
    <w:rsid w:val="003A7689"/>
    <w:rsid w:val="003A77B1"/>
    <w:rsid w:val="003B04E7"/>
    <w:rsid w:val="003B0914"/>
    <w:rsid w:val="003B121B"/>
    <w:rsid w:val="003B180C"/>
    <w:rsid w:val="003B256F"/>
    <w:rsid w:val="003B3EC3"/>
    <w:rsid w:val="003B453F"/>
    <w:rsid w:val="003B4952"/>
    <w:rsid w:val="003B4A57"/>
    <w:rsid w:val="003B4B36"/>
    <w:rsid w:val="003B4C79"/>
    <w:rsid w:val="003B5AAF"/>
    <w:rsid w:val="003B6279"/>
    <w:rsid w:val="003B74E9"/>
    <w:rsid w:val="003C0532"/>
    <w:rsid w:val="003C113F"/>
    <w:rsid w:val="003C1DCE"/>
    <w:rsid w:val="003C4F70"/>
    <w:rsid w:val="003C5AC5"/>
    <w:rsid w:val="003C77FC"/>
    <w:rsid w:val="003D0772"/>
    <w:rsid w:val="003D09B7"/>
    <w:rsid w:val="003D0C59"/>
    <w:rsid w:val="003D0DA3"/>
    <w:rsid w:val="003D15F7"/>
    <w:rsid w:val="003D2485"/>
    <w:rsid w:val="003D2605"/>
    <w:rsid w:val="003D2AEF"/>
    <w:rsid w:val="003D3626"/>
    <w:rsid w:val="003D3F03"/>
    <w:rsid w:val="003D3F82"/>
    <w:rsid w:val="003D42B6"/>
    <w:rsid w:val="003D6644"/>
    <w:rsid w:val="003D6A45"/>
    <w:rsid w:val="003E0B5B"/>
    <w:rsid w:val="003E1299"/>
    <w:rsid w:val="003E13AC"/>
    <w:rsid w:val="003E1EBA"/>
    <w:rsid w:val="003E20BF"/>
    <w:rsid w:val="003E2286"/>
    <w:rsid w:val="003E3151"/>
    <w:rsid w:val="003E365C"/>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B72"/>
    <w:rsid w:val="003F5BB6"/>
    <w:rsid w:val="003F6720"/>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15FD"/>
    <w:rsid w:val="0041161F"/>
    <w:rsid w:val="00412EC3"/>
    <w:rsid w:val="004131A5"/>
    <w:rsid w:val="004136EE"/>
    <w:rsid w:val="00416393"/>
    <w:rsid w:val="00416646"/>
    <w:rsid w:val="00417CBD"/>
    <w:rsid w:val="004211F7"/>
    <w:rsid w:val="004212E1"/>
    <w:rsid w:val="0042146C"/>
    <w:rsid w:val="00421929"/>
    <w:rsid w:val="00421C25"/>
    <w:rsid w:val="00422757"/>
    <w:rsid w:val="004247B4"/>
    <w:rsid w:val="00424E6C"/>
    <w:rsid w:val="00426AFB"/>
    <w:rsid w:val="00427867"/>
    <w:rsid w:val="00427D7C"/>
    <w:rsid w:val="004300A8"/>
    <w:rsid w:val="004300EE"/>
    <w:rsid w:val="004305C6"/>
    <w:rsid w:val="00431063"/>
    <w:rsid w:val="004310E0"/>
    <w:rsid w:val="004311DF"/>
    <w:rsid w:val="00435225"/>
    <w:rsid w:val="00435C3D"/>
    <w:rsid w:val="00437384"/>
    <w:rsid w:val="0044176E"/>
    <w:rsid w:val="00441C62"/>
    <w:rsid w:val="00444597"/>
    <w:rsid w:val="00444A8A"/>
    <w:rsid w:val="00445CAB"/>
    <w:rsid w:val="00446B82"/>
    <w:rsid w:val="004478A6"/>
    <w:rsid w:val="00447D6D"/>
    <w:rsid w:val="00450082"/>
    <w:rsid w:val="0045019F"/>
    <w:rsid w:val="0045043D"/>
    <w:rsid w:val="004504CD"/>
    <w:rsid w:val="00450529"/>
    <w:rsid w:val="00452532"/>
    <w:rsid w:val="0045284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4568"/>
    <w:rsid w:val="00464918"/>
    <w:rsid w:val="004655D6"/>
    <w:rsid w:val="00465CAC"/>
    <w:rsid w:val="00466371"/>
    <w:rsid w:val="00467DBF"/>
    <w:rsid w:val="0047074C"/>
    <w:rsid w:val="00470AB5"/>
    <w:rsid w:val="00470C59"/>
    <w:rsid w:val="004710E3"/>
    <w:rsid w:val="00471252"/>
    <w:rsid w:val="004718EA"/>
    <w:rsid w:val="00472E51"/>
    <w:rsid w:val="004733B8"/>
    <w:rsid w:val="0047359E"/>
    <w:rsid w:val="004776FE"/>
    <w:rsid w:val="00477A4A"/>
    <w:rsid w:val="00477EAE"/>
    <w:rsid w:val="00477FB8"/>
    <w:rsid w:val="0048102D"/>
    <w:rsid w:val="004827C9"/>
    <w:rsid w:val="00483184"/>
    <w:rsid w:val="004844C8"/>
    <w:rsid w:val="00485274"/>
    <w:rsid w:val="0048562D"/>
    <w:rsid w:val="00486A29"/>
    <w:rsid w:val="00487782"/>
    <w:rsid w:val="0049107A"/>
    <w:rsid w:val="00491B63"/>
    <w:rsid w:val="004929F9"/>
    <w:rsid w:val="00494105"/>
    <w:rsid w:val="00494631"/>
    <w:rsid w:val="00494DF0"/>
    <w:rsid w:val="00494FE5"/>
    <w:rsid w:val="00495EB2"/>
    <w:rsid w:val="004972A0"/>
    <w:rsid w:val="00497603"/>
    <w:rsid w:val="004A01E5"/>
    <w:rsid w:val="004A0847"/>
    <w:rsid w:val="004A1B09"/>
    <w:rsid w:val="004A1C98"/>
    <w:rsid w:val="004A21BD"/>
    <w:rsid w:val="004A2756"/>
    <w:rsid w:val="004A2C1B"/>
    <w:rsid w:val="004A33FD"/>
    <w:rsid w:val="004A5184"/>
    <w:rsid w:val="004A5F83"/>
    <w:rsid w:val="004A6048"/>
    <w:rsid w:val="004A62F6"/>
    <w:rsid w:val="004A62FB"/>
    <w:rsid w:val="004B0AC8"/>
    <w:rsid w:val="004B0C3E"/>
    <w:rsid w:val="004B1011"/>
    <w:rsid w:val="004B140D"/>
    <w:rsid w:val="004B238E"/>
    <w:rsid w:val="004B383F"/>
    <w:rsid w:val="004B3F02"/>
    <w:rsid w:val="004B49BC"/>
    <w:rsid w:val="004B53E3"/>
    <w:rsid w:val="004B5DE4"/>
    <w:rsid w:val="004B5E68"/>
    <w:rsid w:val="004B755F"/>
    <w:rsid w:val="004B7834"/>
    <w:rsid w:val="004B79BA"/>
    <w:rsid w:val="004C08CD"/>
    <w:rsid w:val="004C2614"/>
    <w:rsid w:val="004C34EE"/>
    <w:rsid w:val="004C39FA"/>
    <w:rsid w:val="004C67B1"/>
    <w:rsid w:val="004D01F2"/>
    <w:rsid w:val="004D1101"/>
    <w:rsid w:val="004D1AB9"/>
    <w:rsid w:val="004D1E2E"/>
    <w:rsid w:val="004D28DF"/>
    <w:rsid w:val="004D3177"/>
    <w:rsid w:val="004D37C8"/>
    <w:rsid w:val="004D460C"/>
    <w:rsid w:val="004D4D26"/>
    <w:rsid w:val="004D561D"/>
    <w:rsid w:val="004D5DEB"/>
    <w:rsid w:val="004E04B5"/>
    <w:rsid w:val="004E165C"/>
    <w:rsid w:val="004E1CB9"/>
    <w:rsid w:val="004E1E91"/>
    <w:rsid w:val="004E3A45"/>
    <w:rsid w:val="004E547D"/>
    <w:rsid w:val="004E7091"/>
    <w:rsid w:val="004F06C6"/>
    <w:rsid w:val="004F1081"/>
    <w:rsid w:val="004F1ABF"/>
    <w:rsid w:val="004F203D"/>
    <w:rsid w:val="004F28C4"/>
    <w:rsid w:val="004F3B3C"/>
    <w:rsid w:val="004F4130"/>
    <w:rsid w:val="004F47AB"/>
    <w:rsid w:val="004F634B"/>
    <w:rsid w:val="004F6A1A"/>
    <w:rsid w:val="004F7129"/>
    <w:rsid w:val="004F77B4"/>
    <w:rsid w:val="00500AAF"/>
    <w:rsid w:val="005013D5"/>
    <w:rsid w:val="00501929"/>
    <w:rsid w:val="00501D6C"/>
    <w:rsid w:val="0050231F"/>
    <w:rsid w:val="00503FA3"/>
    <w:rsid w:val="00503FCD"/>
    <w:rsid w:val="00504380"/>
    <w:rsid w:val="00504B84"/>
    <w:rsid w:val="00507494"/>
    <w:rsid w:val="005101A6"/>
    <w:rsid w:val="0051050B"/>
    <w:rsid w:val="00511C1D"/>
    <w:rsid w:val="00513BBF"/>
    <w:rsid w:val="005142D1"/>
    <w:rsid w:val="00514A6D"/>
    <w:rsid w:val="00514E7E"/>
    <w:rsid w:val="00514F15"/>
    <w:rsid w:val="005164FC"/>
    <w:rsid w:val="00517D3E"/>
    <w:rsid w:val="00520181"/>
    <w:rsid w:val="0052056E"/>
    <w:rsid w:val="005217A8"/>
    <w:rsid w:val="005237E3"/>
    <w:rsid w:val="00523FC5"/>
    <w:rsid w:val="00524913"/>
    <w:rsid w:val="0052495E"/>
    <w:rsid w:val="00524AFB"/>
    <w:rsid w:val="00525261"/>
    <w:rsid w:val="005259CB"/>
    <w:rsid w:val="0052672A"/>
    <w:rsid w:val="00526E06"/>
    <w:rsid w:val="00527739"/>
    <w:rsid w:val="00527B83"/>
    <w:rsid w:val="00530BAD"/>
    <w:rsid w:val="00531841"/>
    <w:rsid w:val="005321ED"/>
    <w:rsid w:val="00532ED4"/>
    <w:rsid w:val="0053345E"/>
    <w:rsid w:val="00534285"/>
    <w:rsid w:val="00534683"/>
    <w:rsid w:val="00534BB7"/>
    <w:rsid w:val="00535A50"/>
    <w:rsid w:val="00535F17"/>
    <w:rsid w:val="00535FA3"/>
    <w:rsid w:val="005368E1"/>
    <w:rsid w:val="005370B0"/>
    <w:rsid w:val="0053722A"/>
    <w:rsid w:val="00537421"/>
    <w:rsid w:val="00540178"/>
    <w:rsid w:val="00541812"/>
    <w:rsid w:val="00541885"/>
    <w:rsid w:val="00541F1D"/>
    <w:rsid w:val="005434A8"/>
    <w:rsid w:val="00545033"/>
    <w:rsid w:val="00545464"/>
    <w:rsid w:val="005458AE"/>
    <w:rsid w:val="005465B2"/>
    <w:rsid w:val="0054789C"/>
    <w:rsid w:val="005511F0"/>
    <w:rsid w:val="005522DC"/>
    <w:rsid w:val="00552BFB"/>
    <w:rsid w:val="005530B6"/>
    <w:rsid w:val="005546C7"/>
    <w:rsid w:val="00554B61"/>
    <w:rsid w:val="0055517A"/>
    <w:rsid w:val="00555706"/>
    <w:rsid w:val="00555CB8"/>
    <w:rsid w:val="00557A04"/>
    <w:rsid w:val="00557E63"/>
    <w:rsid w:val="00560ED5"/>
    <w:rsid w:val="0056195E"/>
    <w:rsid w:val="00561C09"/>
    <w:rsid w:val="005623AC"/>
    <w:rsid w:val="00562A51"/>
    <w:rsid w:val="005631D7"/>
    <w:rsid w:val="0056331A"/>
    <w:rsid w:val="00563656"/>
    <w:rsid w:val="005640BC"/>
    <w:rsid w:val="00564334"/>
    <w:rsid w:val="00564532"/>
    <w:rsid w:val="00566849"/>
    <w:rsid w:val="0056684E"/>
    <w:rsid w:val="00566B23"/>
    <w:rsid w:val="00567598"/>
    <w:rsid w:val="00572204"/>
    <w:rsid w:val="005722E5"/>
    <w:rsid w:val="0057275F"/>
    <w:rsid w:val="00572D7D"/>
    <w:rsid w:val="005732B0"/>
    <w:rsid w:val="005733BF"/>
    <w:rsid w:val="00573E94"/>
    <w:rsid w:val="00574690"/>
    <w:rsid w:val="00574910"/>
    <w:rsid w:val="00574C95"/>
    <w:rsid w:val="00575948"/>
    <w:rsid w:val="005761A6"/>
    <w:rsid w:val="005765A2"/>
    <w:rsid w:val="00576713"/>
    <w:rsid w:val="005767C1"/>
    <w:rsid w:val="00576A12"/>
    <w:rsid w:val="005772EA"/>
    <w:rsid w:val="00577894"/>
    <w:rsid w:val="00577BA6"/>
    <w:rsid w:val="00577C6E"/>
    <w:rsid w:val="00580FC9"/>
    <w:rsid w:val="00582EA4"/>
    <w:rsid w:val="005840DE"/>
    <w:rsid w:val="00584AD9"/>
    <w:rsid w:val="00585B0F"/>
    <w:rsid w:val="00586D86"/>
    <w:rsid w:val="00587AFC"/>
    <w:rsid w:val="00587EAF"/>
    <w:rsid w:val="00590B9B"/>
    <w:rsid w:val="00590ED5"/>
    <w:rsid w:val="00591ECF"/>
    <w:rsid w:val="00592591"/>
    <w:rsid w:val="00592EFE"/>
    <w:rsid w:val="005930F4"/>
    <w:rsid w:val="00593602"/>
    <w:rsid w:val="00594146"/>
    <w:rsid w:val="005947DF"/>
    <w:rsid w:val="005962B6"/>
    <w:rsid w:val="00596F1E"/>
    <w:rsid w:val="0059746D"/>
    <w:rsid w:val="00597850"/>
    <w:rsid w:val="00597E3F"/>
    <w:rsid w:val="005A02E1"/>
    <w:rsid w:val="005A031C"/>
    <w:rsid w:val="005A0FC7"/>
    <w:rsid w:val="005A2313"/>
    <w:rsid w:val="005A33CB"/>
    <w:rsid w:val="005A5833"/>
    <w:rsid w:val="005A5EBD"/>
    <w:rsid w:val="005A615E"/>
    <w:rsid w:val="005A70B8"/>
    <w:rsid w:val="005A78C7"/>
    <w:rsid w:val="005A7DE3"/>
    <w:rsid w:val="005B01D3"/>
    <w:rsid w:val="005B23B3"/>
    <w:rsid w:val="005B2E92"/>
    <w:rsid w:val="005B3DBC"/>
    <w:rsid w:val="005B3E05"/>
    <w:rsid w:val="005B41BD"/>
    <w:rsid w:val="005B58A1"/>
    <w:rsid w:val="005B7251"/>
    <w:rsid w:val="005C2005"/>
    <w:rsid w:val="005C231B"/>
    <w:rsid w:val="005C2C62"/>
    <w:rsid w:val="005C4592"/>
    <w:rsid w:val="005C4DF6"/>
    <w:rsid w:val="005D0169"/>
    <w:rsid w:val="005D11E7"/>
    <w:rsid w:val="005D1358"/>
    <w:rsid w:val="005D2B3B"/>
    <w:rsid w:val="005D2F51"/>
    <w:rsid w:val="005D3F82"/>
    <w:rsid w:val="005D4BD6"/>
    <w:rsid w:val="005D7842"/>
    <w:rsid w:val="005E03B6"/>
    <w:rsid w:val="005E2759"/>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6023"/>
    <w:rsid w:val="005F65D3"/>
    <w:rsid w:val="005F79CC"/>
    <w:rsid w:val="0060212D"/>
    <w:rsid w:val="00602D3C"/>
    <w:rsid w:val="006032DE"/>
    <w:rsid w:val="00603596"/>
    <w:rsid w:val="00605222"/>
    <w:rsid w:val="00605D19"/>
    <w:rsid w:val="00606668"/>
    <w:rsid w:val="00606765"/>
    <w:rsid w:val="006070DE"/>
    <w:rsid w:val="0061028C"/>
    <w:rsid w:val="00610DEF"/>
    <w:rsid w:val="0061137F"/>
    <w:rsid w:val="006115C8"/>
    <w:rsid w:val="0061311C"/>
    <w:rsid w:val="00613312"/>
    <w:rsid w:val="0061361F"/>
    <w:rsid w:val="0061484B"/>
    <w:rsid w:val="00615153"/>
    <w:rsid w:val="006151DA"/>
    <w:rsid w:val="00617871"/>
    <w:rsid w:val="00620317"/>
    <w:rsid w:val="00620BF6"/>
    <w:rsid w:val="006215D1"/>
    <w:rsid w:val="00621C94"/>
    <w:rsid w:val="00622117"/>
    <w:rsid w:val="006221D7"/>
    <w:rsid w:val="00622429"/>
    <w:rsid w:val="00622CA1"/>
    <w:rsid w:val="00622FBE"/>
    <w:rsid w:val="00623212"/>
    <w:rsid w:val="00623941"/>
    <w:rsid w:val="00623AC3"/>
    <w:rsid w:val="00623FE5"/>
    <w:rsid w:val="006256A9"/>
    <w:rsid w:val="00626E13"/>
    <w:rsid w:val="00627AF6"/>
    <w:rsid w:val="00630AA8"/>
    <w:rsid w:val="00631A15"/>
    <w:rsid w:val="00632847"/>
    <w:rsid w:val="00632C03"/>
    <w:rsid w:val="0063350E"/>
    <w:rsid w:val="00634162"/>
    <w:rsid w:val="00634C0D"/>
    <w:rsid w:val="00634F3C"/>
    <w:rsid w:val="0063558D"/>
    <w:rsid w:val="006364EF"/>
    <w:rsid w:val="0063653D"/>
    <w:rsid w:val="00636C02"/>
    <w:rsid w:val="0063771D"/>
    <w:rsid w:val="00637EAD"/>
    <w:rsid w:val="00641C8C"/>
    <w:rsid w:val="00641CF4"/>
    <w:rsid w:val="00642B1A"/>
    <w:rsid w:val="0064318E"/>
    <w:rsid w:val="006432BE"/>
    <w:rsid w:val="0064393B"/>
    <w:rsid w:val="006440D6"/>
    <w:rsid w:val="00644853"/>
    <w:rsid w:val="00647860"/>
    <w:rsid w:val="006503D9"/>
    <w:rsid w:val="0065149C"/>
    <w:rsid w:val="00653C7D"/>
    <w:rsid w:val="00653EF1"/>
    <w:rsid w:val="00654FDD"/>
    <w:rsid w:val="006557F2"/>
    <w:rsid w:val="006571B7"/>
    <w:rsid w:val="00657622"/>
    <w:rsid w:val="00660D0E"/>
    <w:rsid w:val="006614E9"/>
    <w:rsid w:val="00661760"/>
    <w:rsid w:val="006624E9"/>
    <w:rsid w:val="0066262F"/>
    <w:rsid w:val="006635C5"/>
    <w:rsid w:val="00664E58"/>
    <w:rsid w:val="00665075"/>
    <w:rsid w:val="00666229"/>
    <w:rsid w:val="00666D50"/>
    <w:rsid w:val="00670668"/>
    <w:rsid w:val="006718A0"/>
    <w:rsid w:val="00671992"/>
    <w:rsid w:val="00672863"/>
    <w:rsid w:val="00672C43"/>
    <w:rsid w:val="006732DD"/>
    <w:rsid w:val="00673451"/>
    <w:rsid w:val="00673C05"/>
    <w:rsid w:val="006748F5"/>
    <w:rsid w:val="00674BD2"/>
    <w:rsid w:val="006770C9"/>
    <w:rsid w:val="0067775E"/>
    <w:rsid w:val="00677CB2"/>
    <w:rsid w:val="00680A77"/>
    <w:rsid w:val="0068197E"/>
    <w:rsid w:val="006829C3"/>
    <w:rsid w:val="006834A0"/>
    <w:rsid w:val="00683CD8"/>
    <w:rsid w:val="00684329"/>
    <w:rsid w:val="006857EA"/>
    <w:rsid w:val="006859A9"/>
    <w:rsid w:val="00685D1B"/>
    <w:rsid w:val="00686759"/>
    <w:rsid w:val="006877F3"/>
    <w:rsid w:val="006901B9"/>
    <w:rsid w:val="0069048B"/>
    <w:rsid w:val="00690BA1"/>
    <w:rsid w:val="00692D43"/>
    <w:rsid w:val="006934B1"/>
    <w:rsid w:val="00693BA4"/>
    <w:rsid w:val="006945A7"/>
    <w:rsid w:val="006955F2"/>
    <w:rsid w:val="006959C2"/>
    <w:rsid w:val="00696990"/>
    <w:rsid w:val="00697D35"/>
    <w:rsid w:val="00697F55"/>
    <w:rsid w:val="006A0544"/>
    <w:rsid w:val="006A1272"/>
    <w:rsid w:val="006A213F"/>
    <w:rsid w:val="006A2FB4"/>
    <w:rsid w:val="006A3632"/>
    <w:rsid w:val="006A38DE"/>
    <w:rsid w:val="006A4143"/>
    <w:rsid w:val="006A4390"/>
    <w:rsid w:val="006A45BF"/>
    <w:rsid w:val="006A468F"/>
    <w:rsid w:val="006A4759"/>
    <w:rsid w:val="006A488E"/>
    <w:rsid w:val="006A4B48"/>
    <w:rsid w:val="006A5573"/>
    <w:rsid w:val="006A5C97"/>
    <w:rsid w:val="006A60C8"/>
    <w:rsid w:val="006A7535"/>
    <w:rsid w:val="006B0409"/>
    <w:rsid w:val="006B0FA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92"/>
    <w:rsid w:val="006C269F"/>
    <w:rsid w:val="006C2A8D"/>
    <w:rsid w:val="006C36FA"/>
    <w:rsid w:val="006C385D"/>
    <w:rsid w:val="006C4BDD"/>
    <w:rsid w:val="006C5111"/>
    <w:rsid w:val="006C70D7"/>
    <w:rsid w:val="006D06CA"/>
    <w:rsid w:val="006D12AD"/>
    <w:rsid w:val="006D1DA3"/>
    <w:rsid w:val="006D241E"/>
    <w:rsid w:val="006D2483"/>
    <w:rsid w:val="006D35B0"/>
    <w:rsid w:val="006D40B1"/>
    <w:rsid w:val="006D4373"/>
    <w:rsid w:val="006D4761"/>
    <w:rsid w:val="006D59B5"/>
    <w:rsid w:val="006D5D39"/>
    <w:rsid w:val="006D6159"/>
    <w:rsid w:val="006D7087"/>
    <w:rsid w:val="006D74D8"/>
    <w:rsid w:val="006D78E0"/>
    <w:rsid w:val="006E03D9"/>
    <w:rsid w:val="006E0775"/>
    <w:rsid w:val="006E104F"/>
    <w:rsid w:val="006E1381"/>
    <w:rsid w:val="006E19A6"/>
    <w:rsid w:val="006E468F"/>
    <w:rsid w:val="006E5909"/>
    <w:rsid w:val="006F0A3D"/>
    <w:rsid w:val="006F0BDD"/>
    <w:rsid w:val="006F0E17"/>
    <w:rsid w:val="006F10A7"/>
    <w:rsid w:val="006F1D4D"/>
    <w:rsid w:val="006F23CF"/>
    <w:rsid w:val="006F2524"/>
    <w:rsid w:val="006F4296"/>
    <w:rsid w:val="006F6829"/>
    <w:rsid w:val="006F6ADB"/>
    <w:rsid w:val="007029C3"/>
    <w:rsid w:val="00704959"/>
    <w:rsid w:val="007053C7"/>
    <w:rsid w:val="007064C1"/>
    <w:rsid w:val="0070655B"/>
    <w:rsid w:val="007079C8"/>
    <w:rsid w:val="00707BC7"/>
    <w:rsid w:val="007113A1"/>
    <w:rsid w:val="007118A2"/>
    <w:rsid w:val="00711F8C"/>
    <w:rsid w:val="007127C1"/>
    <w:rsid w:val="00712AEC"/>
    <w:rsid w:val="007133FE"/>
    <w:rsid w:val="007139AD"/>
    <w:rsid w:val="00713DB8"/>
    <w:rsid w:val="00715EB7"/>
    <w:rsid w:val="00717469"/>
    <w:rsid w:val="007177DB"/>
    <w:rsid w:val="007178CC"/>
    <w:rsid w:val="007204E6"/>
    <w:rsid w:val="00722245"/>
    <w:rsid w:val="00722786"/>
    <w:rsid w:val="00722BD5"/>
    <w:rsid w:val="00722FAC"/>
    <w:rsid w:val="00723411"/>
    <w:rsid w:val="00723F37"/>
    <w:rsid w:val="00725AC6"/>
    <w:rsid w:val="00725D7E"/>
    <w:rsid w:val="00726412"/>
    <w:rsid w:val="00726C09"/>
    <w:rsid w:val="00726EC8"/>
    <w:rsid w:val="00727128"/>
    <w:rsid w:val="00727530"/>
    <w:rsid w:val="00731298"/>
    <w:rsid w:val="007319DA"/>
    <w:rsid w:val="00731A09"/>
    <w:rsid w:val="007326DC"/>
    <w:rsid w:val="00732974"/>
    <w:rsid w:val="00732BDD"/>
    <w:rsid w:val="00732C66"/>
    <w:rsid w:val="007354C9"/>
    <w:rsid w:val="0073590F"/>
    <w:rsid w:val="00736199"/>
    <w:rsid w:val="007365A2"/>
    <w:rsid w:val="0073738B"/>
    <w:rsid w:val="00737BDE"/>
    <w:rsid w:val="00737BEB"/>
    <w:rsid w:val="0074022B"/>
    <w:rsid w:val="0074074C"/>
    <w:rsid w:val="0074083D"/>
    <w:rsid w:val="00743659"/>
    <w:rsid w:val="0074462D"/>
    <w:rsid w:val="0074649A"/>
    <w:rsid w:val="00747DC4"/>
    <w:rsid w:val="00750D6C"/>
    <w:rsid w:val="00751070"/>
    <w:rsid w:val="00751C80"/>
    <w:rsid w:val="00752266"/>
    <w:rsid w:val="0075284B"/>
    <w:rsid w:val="00752DA3"/>
    <w:rsid w:val="007541F6"/>
    <w:rsid w:val="00754B20"/>
    <w:rsid w:val="00754CBD"/>
    <w:rsid w:val="0075555A"/>
    <w:rsid w:val="0075611C"/>
    <w:rsid w:val="0075640F"/>
    <w:rsid w:val="007564BE"/>
    <w:rsid w:val="007567B5"/>
    <w:rsid w:val="00757395"/>
    <w:rsid w:val="00760C9B"/>
    <w:rsid w:val="00761635"/>
    <w:rsid w:val="00762E29"/>
    <w:rsid w:val="007637D9"/>
    <w:rsid w:val="00763CA3"/>
    <w:rsid w:val="00764845"/>
    <w:rsid w:val="00764AF2"/>
    <w:rsid w:val="00764EAA"/>
    <w:rsid w:val="00766492"/>
    <w:rsid w:val="00766774"/>
    <w:rsid w:val="00767E5F"/>
    <w:rsid w:val="007711A4"/>
    <w:rsid w:val="00771AF2"/>
    <w:rsid w:val="00772D1A"/>
    <w:rsid w:val="0077355F"/>
    <w:rsid w:val="00773DE0"/>
    <w:rsid w:val="0077472D"/>
    <w:rsid w:val="00774EFF"/>
    <w:rsid w:val="00775F22"/>
    <w:rsid w:val="0077672E"/>
    <w:rsid w:val="007778E8"/>
    <w:rsid w:val="00777921"/>
    <w:rsid w:val="007811D4"/>
    <w:rsid w:val="00782008"/>
    <w:rsid w:val="00782258"/>
    <w:rsid w:val="007827E5"/>
    <w:rsid w:val="00782D9F"/>
    <w:rsid w:val="0078311C"/>
    <w:rsid w:val="00784F2D"/>
    <w:rsid w:val="0078661C"/>
    <w:rsid w:val="00786F2C"/>
    <w:rsid w:val="0078700F"/>
    <w:rsid w:val="007901EE"/>
    <w:rsid w:val="007904C0"/>
    <w:rsid w:val="00791108"/>
    <w:rsid w:val="00792D73"/>
    <w:rsid w:val="00793E5E"/>
    <w:rsid w:val="00794701"/>
    <w:rsid w:val="00795622"/>
    <w:rsid w:val="00795815"/>
    <w:rsid w:val="00795A53"/>
    <w:rsid w:val="00797644"/>
    <w:rsid w:val="007A0CF1"/>
    <w:rsid w:val="007A14DA"/>
    <w:rsid w:val="007A16FF"/>
    <w:rsid w:val="007A1D47"/>
    <w:rsid w:val="007A2226"/>
    <w:rsid w:val="007A316C"/>
    <w:rsid w:val="007A43CF"/>
    <w:rsid w:val="007A5865"/>
    <w:rsid w:val="007A5DCF"/>
    <w:rsid w:val="007A6565"/>
    <w:rsid w:val="007A6C2E"/>
    <w:rsid w:val="007A7051"/>
    <w:rsid w:val="007B0A8D"/>
    <w:rsid w:val="007B1A6E"/>
    <w:rsid w:val="007B298B"/>
    <w:rsid w:val="007B3436"/>
    <w:rsid w:val="007B47B6"/>
    <w:rsid w:val="007B4E32"/>
    <w:rsid w:val="007B5132"/>
    <w:rsid w:val="007B522D"/>
    <w:rsid w:val="007B6F7D"/>
    <w:rsid w:val="007B7840"/>
    <w:rsid w:val="007B7E07"/>
    <w:rsid w:val="007C039C"/>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933"/>
    <w:rsid w:val="007D1315"/>
    <w:rsid w:val="007D1E36"/>
    <w:rsid w:val="007D24F2"/>
    <w:rsid w:val="007D3D61"/>
    <w:rsid w:val="007D56AB"/>
    <w:rsid w:val="007D7A3C"/>
    <w:rsid w:val="007E01F7"/>
    <w:rsid w:val="007E13B8"/>
    <w:rsid w:val="007E2E3D"/>
    <w:rsid w:val="007E3343"/>
    <w:rsid w:val="007E3C23"/>
    <w:rsid w:val="007E4ECB"/>
    <w:rsid w:val="007E5215"/>
    <w:rsid w:val="007E6597"/>
    <w:rsid w:val="007E69F7"/>
    <w:rsid w:val="007E7223"/>
    <w:rsid w:val="007F0052"/>
    <w:rsid w:val="007F036D"/>
    <w:rsid w:val="007F1802"/>
    <w:rsid w:val="007F1C1D"/>
    <w:rsid w:val="007F34CC"/>
    <w:rsid w:val="007F37D5"/>
    <w:rsid w:val="007F3FBC"/>
    <w:rsid w:val="007F4155"/>
    <w:rsid w:val="007F4A76"/>
    <w:rsid w:val="007F4D51"/>
    <w:rsid w:val="007F6C7A"/>
    <w:rsid w:val="007F7433"/>
    <w:rsid w:val="007F74CC"/>
    <w:rsid w:val="008006E1"/>
    <w:rsid w:val="00800B33"/>
    <w:rsid w:val="00800FE2"/>
    <w:rsid w:val="00801434"/>
    <w:rsid w:val="008027B9"/>
    <w:rsid w:val="00803626"/>
    <w:rsid w:val="00803BD3"/>
    <w:rsid w:val="00805DCE"/>
    <w:rsid w:val="008064A0"/>
    <w:rsid w:val="00811BBD"/>
    <w:rsid w:val="00811C4E"/>
    <w:rsid w:val="008120AB"/>
    <w:rsid w:val="0081211A"/>
    <w:rsid w:val="008121E6"/>
    <w:rsid w:val="00812297"/>
    <w:rsid w:val="00812495"/>
    <w:rsid w:val="00815087"/>
    <w:rsid w:val="0081564E"/>
    <w:rsid w:val="008163B5"/>
    <w:rsid w:val="00816F56"/>
    <w:rsid w:val="00817056"/>
    <w:rsid w:val="0081790D"/>
    <w:rsid w:val="00820A37"/>
    <w:rsid w:val="00820A46"/>
    <w:rsid w:val="00821ACE"/>
    <w:rsid w:val="00821E3C"/>
    <w:rsid w:val="00822956"/>
    <w:rsid w:val="00824939"/>
    <w:rsid w:val="008258BD"/>
    <w:rsid w:val="00826A7F"/>
    <w:rsid w:val="00827D70"/>
    <w:rsid w:val="00830CA0"/>
    <w:rsid w:val="00831E19"/>
    <w:rsid w:val="0083303F"/>
    <w:rsid w:val="00833D44"/>
    <w:rsid w:val="008348A6"/>
    <w:rsid w:val="00834BDE"/>
    <w:rsid w:val="00836BC4"/>
    <w:rsid w:val="008377BF"/>
    <w:rsid w:val="00840301"/>
    <w:rsid w:val="00840422"/>
    <w:rsid w:val="00842CFD"/>
    <w:rsid w:val="0084362C"/>
    <w:rsid w:val="00844026"/>
    <w:rsid w:val="008441BC"/>
    <w:rsid w:val="00845228"/>
    <w:rsid w:val="008454DE"/>
    <w:rsid w:val="00846502"/>
    <w:rsid w:val="0085045F"/>
    <w:rsid w:val="00850859"/>
    <w:rsid w:val="00850B3D"/>
    <w:rsid w:val="00851DED"/>
    <w:rsid w:val="0085220D"/>
    <w:rsid w:val="008524A3"/>
    <w:rsid w:val="00852A25"/>
    <w:rsid w:val="0085387E"/>
    <w:rsid w:val="008538E9"/>
    <w:rsid w:val="00854176"/>
    <w:rsid w:val="00857EA8"/>
    <w:rsid w:val="00862363"/>
    <w:rsid w:val="008623EB"/>
    <w:rsid w:val="008625ED"/>
    <w:rsid w:val="008627B1"/>
    <w:rsid w:val="00863621"/>
    <w:rsid w:val="0086432B"/>
    <w:rsid w:val="00864CE7"/>
    <w:rsid w:val="008652C7"/>
    <w:rsid w:val="00865849"/>
    <w:rsid w:val="0086679B"/>
    <w:rsid w:val="00866C2E"/>
    <w:rsid w:val="00867CFE"/>
    <w:rsid w:val="00870FDC"/>
    <w:rsid w:val="008716D1"/>
    <w:rsid w:val="0087193C"/>
    <w:rsid w:val="00871F16"/>
    <w:rsid w:val="0087289E"/>
    <w:rsid w:val="008733EB"/>
    <w:rsid w:val="00875340"/>
    <w:rsid w:val="008766E1"/>
    <w:rsid w:val="00877B6A"/>
    <w:rsid w:val="00877E78"/>
    <w:rsid w:val="00880D33"/>
    <w:rsid w:val="008813D8"/>
    <w:rsid w:val="0088218F"/>
    <w:rsid w:val="008837BA"/>
    <w:rsid w:val="008843D8"/>
    <w:rsid w:val="0088490C"/>
    <w:rsid w:val="00884C67"/>
    <w:rsid w:val="00885608"/>
    <w:rsid w:val="00886132"/>
    <w:rsid w:val="0088698C"/>
    <w:rsid w:val="008869BE"/>
    <w:rsid w:val="00886F43"/>
    <w:rsid w:val="008876C0"/>
    <w:rsid w:val="008908A5"/>
    <w:rsid w:val="00890C31"/>
    <w:rsid w:val="00890F9C"/>
    <w:rsid w:val="00892670"/>
    <w:rsid w:val="00892CFF"/>
    <w:rsid w:val="0089344E"/>
    <w:rsid w:val="00894A51"/>
    <w:rsid w:val="00894F5A"/>
    <w:rsid w:val="008951EF"/>
    <w:rsid w:val="0089660E"/>
    <w:rsid w:val="008974A9"/>
    <w:rsid w:val="008A022C"/>
    <w:rsid w:val="008A2E10"/>
    <w:rsid w:val="008A3BA6"/>
    <w:rsid w:val="008A41B4"/>
    <w:rsid w:val="008A6057"/>
    <w:rsid w:val="008A61DE"/>
    <w:rsid w:val="008A7B05"/>
    <w:rsid w:val="008A7BDE"/>
    <w:rsid w:val="008B0286"/>
    <w:rsid w:val="008B0A67"/>
    <w:rsid w:val="008B1102"/>
    <w:rsid w:val="008B1169"/>
    <w:rsid w:val="008B1EF1"/>
    <w:rsid w:val="008B3176"/>
    <w:rsid w:val="008B36AC"/>
    <w:rsid w:val="008B47A0"/>
    <w:rsid w:val="008B56D9"/>
    <w:rsid w:val="008B5ACC"/>
    <w:rsid w:val="008B6929"/>
    <w:rsid w:val="008B765F"/>
    <w:rsid w:val="008B789F"/>
    <w:rsid w:val="008B7A33"/>
    <w:rsid w:val="008C02B7"/>
    <w:rsid w:val="008C0BBE"/>
    <w:rsid w:val="008C0C2B"/>
    <w:rsid w:val="008C1292"/>
    <w:rsid w:val="008C3C5E"/>
    <w:rsid w:val="008C4324"/>
    <w:rsid w:val="008C4494"/>
    <w:rsid w:val="008C592A"/>
    <w:rsid w:val="008C5CE0"/>
    <w:rsid w:val="008C5E98"/>
    <w:rsid w:val="008C6367"/>
    <w:rsid w:val="008C6935"/>
    <w:rsid w:val="008D045D"/>
    <w:rsid w:val="008D0594"/>
    <w:rsid w:val="008D17BF"/>
    <w:rsid w:val="008D1C71"/>
    <w:rsid w:val="008D2467"/>
    <w:rsid w:val="008D4F14"/>
    <w:rsid w:val="008D6D83"/>
    <w:rsid w:val="008D6DD7"/>
    <w:rsid w:val="008D6E1E"/>
    <w:rsid w:val="008D79B9"/>
    <w:rsid w:val="008D7A35"/>
    <w:rsid w:val="008E0820"/>
    <w:rsid w:val="008E11B8"/>
    <w:rsid w:val="008E1EAB"/>
    <w:rsid w:val="008E31F2"/>
    <w:rsid w:val="008E3901"/>
    <w:rsid w:val="008E3C99"/>
    <w:rsid w:val="008E4132"/>
    <w:rsid w:val="008E41F4"/>
    <w:rsid w:val="008E449E"/>
    <w:rsid w:val="008E44DF"/>
    <w:rsid w:val="008E5A84"/>
    <w:rsid w:val="008E62AD"/>
    <w:rsid w:val="008E6362"/>
    <w:rsid w:val="008E66F6"/>
    <w:rsid w:val="008E6FC1"/>
    <w:rsid w:val="008F02AB"/>
    <w:rsid w:val="008F0EB9"/>
    <w:rsid w:val="008F2108"/>
    <w:rsid w:val="008F2194"/>
    <w:rsid w:val="008F2563"/>
    <w:rsid w:val="008F35F7"/>
    <w:rsid w:val="008F48D3"/>
    <w:rsid w:val="008F49F5"/>
    <w:rsid w:val="008F5CBB"/>
    <w:rsid w:val="008F64A9"/>
    <w:rsid w:val="008F6F94"/>
    <w:rsid w:val="008F717A"/>
    <w:rsid w:val="008F7E64"/>
    <w:rsid w:val="00900A45"/>
    <w:rsid w:val="009016BA"/>
    <w:rsid w:val="00901CF6"/>
    <w:rsid w:val="0090205D"/>
    <w:rsid w:val="00902BAA"/>
    <w:rsid w:val="00902C8E"/>
    <w:rsid w:val="00902EF0"/>
    <w:rsid w:val="00903481"/>
    <w:rsid w:val="009040E2"/>
    <w:rsid w:val="00904443"/>
    <w:rsid w:val="00904478"/>
    <w:rsid w:val="00906060"/>
    <w:rsid w:val="0090733D"/>
    <w:rsid w:val="0090793D"/>
    <w:rsid w:val="00910215"/>
    <w:rsid w:val="009105B5"/>
    <w:rsid w:val="00912608"/>
    <w:rsid w:val="00912B6F"/>
    <w:rsid w:val="009146E8"/>
    <w:rsid w:val="0091544A"/>
    <w:rsid w:val="009160CA"/>
    <w:rsid w:val="009163FE"/>
    <w:rsid w:val="00916CC0"/>
    <w:rsid w:val="00916D3E"/>
    <w:rsid w:val="0091717A"/>
    <w:rsid w:val="00917959"/>
    <w:rsid w:val="009204D3"/>
    <w:rsid w:val="00920D9E"/>
    <w:rsid w:val="0092124A"/>
    <w:rsid w:val="00921C2F"/>
    <w:rsid w:val="00921F78"/>
    <w:rsid w:val="00922486"/>
    <w:rsid w:val="0092287D"/>
    <w:rsid w:val="00923BD8"/>
    <w:rsid w:val="00924976"/>
    <w:rsid w:val="00925128"/>
    <w:rsid w:val="009252D6"/>
    <w:rsid w:val="00925867"/>
    <w:rsid w:val="00925F39"/>
    <w:rsid w:val="0092667D"/>
    <w:rsid w:val="0093043F"/>
    <w:rsid w:val="0093047E"/>
    <w:rsid w:val="0093179D"/>
    <w:rsid w:val="0093373C"/>
    <w:rsid w:val="009368F4"/>
    <w:rsid w:val="00936ADF"/>
    <w:rsid w:val="00937658"/>
    <w:rsid w:val="00937CE3"/>
    <w:rsid w:val="009400D4"/>
    <w:rsid w:val="0094079F"/>
    <w:rsid w:val="00941167"/>
    <w:rsid w:val="00941848"/>
    <w:rsid w:val="0094384F"/>
    <w:rsid w:val="00943ADF"/>
    <w:rsid w:val="00945408"/>
    <w:rsid w:val="00946AF0"/>
    <w:rsid w:val="009473C6"/>
    <w:rsid w:val="00947918"/>
    <w:rsid w:val="00947BA5"/>
    <w:rsid w:val="00950917"/>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2DDC"/>
    <w:rsid w:val="0097464B"/>
    <w:rsid w:val="00974A0B"/>
    <w:rsid w:val="009752A3"/>
    <w:rsid w:val="00975870"/>
    <w:rsid w:val="00976118"/>
    <w:rsid w:val="00976AF0"/>
    <w:rsid w:val="00976BB9"/>
    <w:rsid w:val="00977CCE"/>
    <w:rsid w:val="00980596"/>
    <w:rsid w:val="00980F3A"/>
    <w:rsid w:val="00981502"/>
    <w:rsid w:val="00982E43"/>
    <w:rsid w:val="00983E57"/>
    <w:rsid w:val="00984554"/>
    <w:rsid w:val="00987205"/>
    <w:rsid w:val="00987D4A"/>
    <w:rsid w:val="0099173C"/>
    <w:rsid w:val="00992F2B"/>
    <w:rsid w:val="0099602A"/>
    <w:rsid w:val="0099723E"/>
    <w:rsid w:val="00997AB2"/>
    <w:rsid w:val="00997CC9"/>
    <w:rsid w:val="009A0A38"/>
    <w:rsid w:val="009A1944"/>
    <w:rsid w:val="009A2BC7"/>
    <w:rsid w:val="009A2D22"/>
    <w:rsid w:val="009A3941"/>
    <w:rsid w:val="009A4F58"/>
    <w:rsid w:val="009A65BB"/>
    <w:rsid w:val="009A715C"/>
    <w:rsid w:val="009B086C"/>
    <w:rsid w:val="009B14AF"/>
    <w:rsid w:val="009B1C4D"/>
    <w:rsid w:val="009B330F"/>
    <w:rsid w:val="009B3434"/>
    <w:rsid w:val="009B42E1"/>
    <w:rsid w:val="009B4860"/>
    <w:rsid w:val="009B5524"/>
    <w:rsid w:val="009B6312"/>
    <w:rsid w:val="009B6870"/>
    <w:rsid w:val="009B7A54"/>
    <w:rsid w:val="009C0C98"/>
    <w:rsid w:val="009C1421"/>
    <w:rsid w:val="009C1594"/>
    <w:rsid w:val="009C1BB0"/>
    <w:rsid w:val="009C1FA8"/>
    <w:rsid w:val="009C2021"/>
    <w:rsid w:val="009C35AA"/>
    <w:rsid w:val="009C39B5"/>
    <w:rsid w:val="009C5498"/>
    <w:rsid w:val="009C5B88"/>
    <w:rsid w:val="009C61A7"/>
    <w:rsid w:val="009C6B9C"/>
    <w:rsid w:val="009C6EDC"/>
    <w:rsid w:val="009C7A03"/>
    <w:rsid w:val="009C7FF1"/>
    <w:rsid w:val="009D0C71"/>
    <w:rsid w:val="009D39CC"/>
    <w:rsid w:val="009D3AE9"/>
    <w:rsid w:val="009D459C"/>
    <w:rsid w:val="009D5159"/>
    <w:rsid w:val="009D52A1"/>
    <w:rsid w:val="009D6588"/>
    <w:rsid w:val="009D7233"/>
    <w:rsid w:val="009D7B98"/>
    <w:rsid w:val="009E06D2"/>
    <w:rsid w:val="009E0C25"/>
    <w:rsid w:val="009E1668"/>
    <w:rsid w:val="009E18D2"/>
    <w:rsid w:val="009E5EFC"/>
    <w:rsid w:val="009E692C"/>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4732"/>
    <w:rsid w:val="00A049C9"/>
    <w:rsid w:val="00A05754"/>
    <w:rsid w:val="00A05BDF"/>
    <w:rsid w:val="00A05D04"/>
    <w:rsid w:val="00A063E0"/>
    <w:rsid w:val="00A06F21"/>
    <w:rsid w:val="00A10CC0"/>
    <w:rsid w:val="00A11049"/>
    <w:rsid w:val="00A111E0"/>
    <w:rsid w:val="00A1146A"/>
    <w:rsid w:val="00A11572"/>
    <w:rsid w:val="00A11B3F"/>
    <w:rsid w:val="00A12150"/>
    <w:rsid w:val="00A12398"/>
    <w:rsid w:val="00A123AE"/>
    <w:rsid w:val="00A134F1"/>
    <w:rsid w:val="00A14712"/>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4061C"/>
    <w:rsid w:val="00A41CAD"/>
    <w:rsid w:val="00A41FD6"/>
    <w:rsid w:val="00A42CC5"/>
    <w:rsid w:val="00A42E48"/>
    <w:rsid w:val="00A43656"/>
    <w:rsid w:val="00A43741"/>
    <w:rsid w:val="00A43E42"/>
    <w:rsid w:val="00A453D6"/>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5FB7"/>
    <w:rsid w:val="00A571F8"/>
    <w:rsid w:val="00A57995"/>
    <w:rsid w:val="00A60B2A"/>
    <w:rsid w:val="00A60C3C"/>
    <w:rsid w:val="00A61653"/>
    <w:rsid w:val="00A61ABB"/>
    <w:rsid w:val="00A61E30"/>
    <w:rsid w:val="00A6394B"/>
    <w:rsid w:val="00A64E83"/>
    <w:rsid w:val="00A65830"/>
    <w:rsid w:val="00A6799A"/>
    <w:rsid w:val="00A706F4"/>
    <w:rsid w:val="00A712EC"/>
    <w:rsid w:val="00A71C95"/>
    <w:rsid w:val="00A722AD"/>
    <w:rsid w:val="00A723BA"/>
    <w:rsid w:val="00A72670"/>
    <w:rsid w:val="00A72E83"/>
    <w:rsid w:val="00A72EC4"/>
    <w:rsid w:val="00A73FA1"/>
    <w:rsid w:val="00A749DB"/>
    <w:rsid w:val="00A74E13"/>
    <w:rsid w:val="00A75016"/>
    <w:rsid w:val="00A75447"/>
    <w:rsid w:val="00A76FF2"/>
    <w:rsid w:val="00A77673"/>
    <w:rsid w:val="00A82D34"/>
    <w:rsid w:val="00A860E9"/>
    <w:rsid w:val="00A87D5A"/>
    <w:rsid w:val="00A90A9A"/>
    <w:rsid w:val="00A90EB7"/>
    <w:rsid w:val="00A91001"/>
    <w:rsid w:val="00A91AED"/>
    <w:rsid w:val="00A9212E"/>
    <w:rsid w:val="00A935C9"/>
    <w:rsid w:val="00A93807"/>
    <w:rsid w:val="00A9487C"/>
    <w:rsid w:val="00A95F11"/>
    <w:rsid w:val="00A96241"/>
    <w:rsid w:val="00A96F5A"/>
    <w:rsid w:val="00A97954"/>
    <w:rsid w:val="00A97FEE"/>
    <w:rsid w:val="00AA0013"/>
    <w:rsid w:val="00AA00D9"/>
    <w:rsid w:val="00AA0159"/>
    <w:rsid w:val="00AA1046"/>
    <w:rsid w:val="00AA17AC"/>
    <w:rsid w:val="00AA19E7"/>
    <w:rsid w:val="00AA2306"/>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E1"/>
    <w:rsid w:val="00AC53A9"/>
    <w:rsid w:val="00AC61B8"/>
    <w:rsid w:val="00AC6531"/>
    <w:rsid w:val="00AC6BEA"/>
    <w:rsid w:val="00AC7012"/>
    <w:rsid w:val="00AC75D4"/>
    <w:rsid w:val="00AC768A"/>
    <w:rsid w:val="00AC7A0C"/>
    <w:rsid w:val="00AD1BA6"/>
    <w:rsid w:val="00AD2E73"/>
    <w:rsid w:val="00AD5B93"/>
    <w:rsid w:val="00AD726E"/>
    <w:rsid w:val="00AE206A"/>
    <w:rsid w:val="00AE28E8"/>
    <w:rsid w:val="00AE2C9C"/>
    <w:rsid w:val="00AE3BB7"/>
    <w:rsid w:val="00AE3C01"/>
    <w:rsid w:val="00AE413C"/>
    <w:rsid w:val="00AE5EC1"/>
    <w:rsid w:val="00AE6A66"/>
    <w:rsid w:val="00AF14A6"/>
    <w:rsid w:val="00AF1FF7"/>
    <w:rsid w:val="00AF25F7"/>
    <w:rsid w:val="00AF261A"/>
    <w:rsid w:val="00AF2E88"/>
    <w:rsid w:val="00AF4657"/>
    <w:rsid w:val="00AF5F8A"/>
    <w:rsid w:val="00AF67A4"/>
    <w:rsid w:val="00AF69F8"/>
    <w:rsid w:val="00AF6F61"/>
    <w:rsid w:val="00AF7BFE"/>
    <w:rsid w:val="00B00E34"/>
    <w:rsid w:val="00B010B4"/>
    <w:rsid w:val="00B01217"/>
    <w:rsid w:val="00B01465"/>
    <w:rsid w:val="00B018B3"/>
    <w:rsid w:val="00B01BD6"/>
    <w:rsid w:val="00B025AE"/>
    <w:rsid w:val="00B02E89"/>
    <w:rsid w:val="00B031C6"/>
    <w:rsid w:val="00B04AED"/>
    <w:rsid w:val="00B04CE4"/>
    <w:rsid w:val="00B0710B"/>
    <w:rsid w:val="00B075F6"/>
    <w:rsid w:val="00B10371"/>
    <w:rsid w:val="00B1053C"/>
    <w:rsid w:val="00B11947"/>
    <w:rsid w:val="00B1201D"/>
    <w:rsid w:val="00B123A4"/>
    <w:rsid w:val="00B12675"/>
    <w:rsid w:val="00B12F41"/>
    <w:rsid w:val="00B14501"/>
    <w:rsid w:val="00B1659F"/>
    <w:rsid w:val="00B16E6F"/>
    <w:rsid w:val="00B21201"/>
    <w:rsid w:val="00B21671"/>
    <w:rsid w:val="00B234DA"/>
    <w:rsid w:val="00B236B4"/>
    <w:rsid w:val="00B2406F"/>
    <w:rsid w:val="00B257F9"/>
    <w:rsid w:val="00B26407"/>
    <w:rsid w:val="00B26DF7"/>
    <w:rsid w:val="00B30C02"/>
    <w:rsid w:val="00B31759"/>
    <w:rsid w:val="00B31984"/>
    <w:rsid w:val="00B31A92"/>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5BE"/>
    <w:rsid w:val="00B46910"/>
    <w:rsid w:val="00B46CEA"/>
    <w:rsid w:val="00B47DC6"/>
    <w:rsid w:val="00B50980"/>
    <w:rsid w:val="00B50E70"/>
    <w:rsid w:val="00B513EC"/>
    <w:rsid w:val="00B51E18"/>
    <w:rsid w:val="00B520EC"/>
    <w:rsid w:val="00B521B9"/>
    <w:rsid w:val="00B5257A"/>
    <w:rsid w:val="00B52DD5"/>
    <w:rsid w:val="00B53958"/>
    <w:rsid w:val="00B539A5"/>
    <w:rsid w:val="00B53B04"/>
    <w:rsid w:val="00B53CBD"/>
    <w:rsid w:val="00B564EA"/>
    <w:rsid w:val="00B565EF"/>
    <w:rsid w:val="00B56A9F"/>
    <w:rsid w:val="00B56CCF"/>
    <w:rsid w:val="00B57B97"/>
    <w:rsid w:val="00B60C32"/>
    <w:rsid w:val="00B61508"/>
    <w:rsid w:val="00B62972"/>
    <w:rsid w:val="00B629AD"/>
    <w:rsid w:val="00B62E39"/>
    <w:rsid w:val="00B62FF6"/>
    <w:rsid w:val="00B6325B"/>
    <w:rsid w:val="00B63A57"/>
    <w:rsid w:val="00B63E31"/>
    <w:rsid w:val="00B63FCF"/>
    <w:rsid w:val="00B645BC"/>
    <w:rsid w:val="00B65203"/>
    <w:rsid w:val="00B65575"/>
    <w:rsid w:val="00B65662"/>
    <w:rsid w:val="00B669D6"/>
    <w:rsid w:val="00B6701A"/>
    <w:rsid w:val="00B6739F"/>
    <w:rsid w:val="00B705A7"/>
    <w:rsid w:val="00B715B7"/>
    <w:rsid w:val="00B719D1"/>
    <w:rsid w:val="00B71A00"/>
    <w:rsid w:val="00B72A02"/>
    <w:rsid w:val="00B73D79"/>
    <w:rsid w:val="00B74D83"/>
    <w:rsid w:val="00B74FD5"/>
    <w:rsid w:val="00B759ED"/>
    <w:rsid w:val="00B76B64"/>
    <w:rsid w:val="00B77377"/>
    <w:rsid w:val="00B77E87"/>
    <w:rsid w:val="00B80BF9"/>
    <w:rsid w:val="00B8223C"/>
    <w:rsid w:val="00B82292"/>
    <w:rsid w:val="00B83089"/>
    <w:rsid w:val="00B8433E"/>
    <w:rsid w:val="00B84663"/>
    <w:rsid w:val="00B84792"/>
    <w:rsid w:val="00B8675C"/>
    <w:rsid w:val="00B87677"/>
    <w:rsid w:val="00B90BA2"/>
    <w:rsid w:val="00B92C65"/>
    <w:rsid w:val="00B92EC1"/>
    <w:rsid w:val="00B93C62"/>
    <w:rsid w:val="00B946A4"/>
    <w:rsid w:val="00B94A16"/>
    <w:rsid w:val="00B952A5"/>
    <w:rsid w:val="00B9571A"/>
    <w:rsid w:val="00B961AC"/>
    <w:rsid w:val="00BA0212"/>
    <w:rsid w:val="00BA079B"/>
    <w:rsid w:val="00BA0862"/>
    <w:rsid w:val="00BA1B21"/>
    <w:rsid w:val="00BA1F01"/>
    <w:rsid w:val="00BA3E37"/>
    <w:rsid w:val="00BA4D35"/>
    <w:rsid w:val="00BA4FBA"/>
    <w:rsid w:val="00BA52C3"/>
    <w:rsid w:val="00BA5A58"/>
    <w:rsid w:val="00BA5AEF"/>
    <w:rsid w:val="00BA5DB8"/>
    <w:rsid w:val="00BA61F9"/>
    <w:rsid w:val="00BA6633"/>
    <w:rsid w:val="00BA790D"/>
    <w:rsid w:val="00BB01E7"/>
    <w:rsid w:val="00BB0DCA"/>
    <w:rsid w:val="00BB2056"/>
    <w:rsid w:val="00BB276C"/>
    <w:rsid w:val="00BB3987"/>
    <w:rsid w:val="00BB3A36"/>
    <w:rsid w:val="00BB3F58"/>
    <w:rsid w:val="00BB5B9B"/>
    <w:rsid w:val="00BB6DCF"/>
    <w:rsid w:val="00BB78F2"/>
    <w:rsid w:val="00BC0EC5"/>
    <w:rsid w:val="00BC1051"/>
    <w:rsid w:val="00BC1553"/>
    <w:rsid w:val="00BC208B"/>
    <w:rsid w:val="00BC22E9"/>
    <w:rsid w:val="00BC2AF7"/>
    <w:rsid w:val="00BC3300"/>
    <w:rsid w:val="00BC3349"/>
    <w:rsid w:val="00BC4767"/>
    <w:rsid w:val="00BC4983"/>
    <w:rsid w:val="00BC565C"/>
    <w:rsid w:val="00BC5B4A"/>
    <w:rsid w:val="00BC6314"/>
    <w:rsid w:val="00BD026C"/>
    <w:rsid w:val="00BD14DE"/>
    <w:rsid w:val="00BD1E87"/>
    <w:rsid w:val="00BD22BC"/>
    <w:rsid w:val="00BD2326"/>
    <w:rsid w:val="00BD24FF"/>
    <w:rsid w:val="00BD26C0"/>
    <w:rsid w:val="00BD411A"/>
    <w:rsid w:val="00BD5795"/>
    <w:rsid w:val="00BD7089"/>
    <w:rsid w:val="00BD7FC3"/>
    <w:rsid w:val="00BE2036"/>
    <w:rsid w:val="00BE50AE"/>
    <w:rsid w:val="00BE5171"/>
    <w:rsid w:val="00BE55FA"/>
    <w:rsid w:val="00BE573E"/>
    <w:rsid w:val="00BE5F23"/>
    <w:rsid w:val="00BE6609"/>
    <w:rsid w:val="00BE7442"/>
    <w:rsid w:val="00BE7986"/>
    <w:rsid w:val="00BE7A88"/>
    <w:rsid w:val="00BE7D0A"/>
    <w:rsid w:val="00BF0577"/>
    <w:rsid w:val="00BF084F"/>
    <w:rsid w:val="00BF08B8"/>
    <w:rsid w:val="00BF1E0C"/>
    <w:rsid w:val="00BF1E99"/>
    <w:rsid w:val="00BF1EA1"/>
    <w:rsid w:val="00BF219A"/>
    <w:rsid w:val="00BF28C0"/>
    <w:rsid w:val="00BF2B78"/>
    <w:rsid w:val="00BF2CF5"/>
    <w:rsid w:val="00BF3817"/>
    <w:rsid w:val="00BF3F4F"/>
    <w:rsid w:val="00BF4041"/>
    <w:rsid w:val="00BF51A4"/>
    <w:rsid w:val="00BF5651"/>
    <w:rsid w:val="00BF5760"/>
    <w:rsid w:val="00BF6BA5"/>
    <w:rsid w:val="00BF6D15"/>
    <w:rsid w:val="00C00710"/>
    <w:rsid w:val="00C00FCF"/>
    <w:rsid w:val="00C014B9"/>
    <w:rsid w:val="00C01D7F"/>
    <w:rsid w:val="00C01F3D"/>
    <w:rsid w:val="00C025A4"/>
    <w:rsid w:val="00C02B51"/>
    <w:rsid w:val="00C02B9A"/>
    <w:rsid w:val="00C03A26"/>
    <w:rsid w:val="00C060C8"/>
    <w:rsid w:val="00C07324"/>
    <w:rsid w:val="00C07464"/>
    <w:rsid w:val="00C07A5B"/>
    <w:rsid w:val="00C125B0"/>
    <w:rsid w:val="00C1367A"/>
    <w:rsid w:val="00C157FA"/>
    <w:rsid w:val="00C158A0"/>
    <w:rsid w:val="00C160C9"/>
    <w:rsid w:val="00C162B2"/>
    <w:rsid w:val="00C163F2"/>
    <w:rsid w:val="00C171B4"/>
    <w:rsid w:val="00C2009F"/>
    <w:rsid w:val="00C214A4"/>
    <w:rsid w:val="00C21E98"/>
    <w:rsid w:val="00C21EC7"/>
    <w:rsid w:val="00C22112"/>
    <w:rsid w:val="00C223BE"/>
    <w:rsid w:val="00C22D88"/>
    <w:rsid w:val="00C24390"/>
    <w:rsid w:val="00C2445D"/>
    <w:rsid w:val="00C24B10"/>
    <w:rsid w:val="00C255C7"/>
    <w:rsid w:val="00C258A5"/>
    <w:rsid w:val="00C25EF9"/>
    <w:rsid w:val="00C26273"/>
    <w:rsid w:val="00C26FC3"/>
    <w:rsid w:val="00C2754A"/>
    <w:rsid w:val="00C3124F"/>
    <w:rsid w:val="00C31ADC"/>
    <w:rsid w:val="00C31BC5"/>
    <w:rsid w:val="00C31D8D"/>
    <w:rsid w:val="00C32B3C"/>
    <w:rsid w:val="00C32B94"/>
    <w:rsid w:val="00C32DB6"/>
    <w:rsid w:val="00C339C4"/>
    <w:rsid w:val="00C3468C"/>
    <w:rsid w:val="00C3617C"/>
    <w:rsid w:val="00C3635B"/>
    <w:rsid w:val="00C37368"/>
    <w:rsid w:val="00C3792A"/>
    <w:rsid w:val="00C42481"/>
    <w:rsid w:val="00C42739"/>
    <w:rsid w:val="00C43E85"/>
    <w:rsid w:val="00C446EB"/>
    <w:rsid w:val="00C44748"/>
    <w:rsid w:val="00C44A0C"/>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7039"/>
    <w:rsid w:val="00C5709F"/>
    <w:rsid w:val="00C60C4F"/>
    <w:rsid w:val="00C61AFB"/>
    <w:rsid w:val="00C6296D"/>
    <w:rsid w:val="00C62EE9"/>
    <w:rsid w:val="00C6339D"/>
    <w:rsid w:val="00C63958"/>
    <w:rsid w:val="00C64466"/>
    <w:rsid w:val="00C645AD"/>
    <w:rsid w:val="00C64857"/>
    <w:rsid w:val="00C64CCC"/>
    <w:rsid w:val="00C65035"/>
    <w:rsid w:val="00C6597D"/>
    <w:rsid w:val="00C6752D"/>
    <w:rsid w:val="00C67597"/>
    <w:rsid w:val="00C70BCF"/>
    <w:rsid w:val="00C71A20"/>
    <w:rsid w:val="00C71A89"/>
    <w:rsid w:val="00C7402E"/>
    <w:rsid w:val="00C75045"/>
    <w:rsid w:val="00C7647F"/>
    <w:rsid w:val="00C76C22"/>
    <w:rsid w:val="00C77FDE"/>
    <w:rsid w:val="00C808E7"/>
    <w:rsid w:val="00C80938"/>
    <w:rsid w:val="00C81172"/>
    <w:rsid w:val="00C82666"/>
    <w:rsid w:val="00C8303E"/>
    <w:rsid w:val="00C837C4"/>
    <w:rsid w:val="00C84745"/>
    <w:rsid w:val="00C8484C"/>
    <w:rsid w:val="00C84EF9"/>
    <w:rsid w:val="00C8717C"/>
    <w:rsid w:val="00C8740C"/>
    <w:rsid w:val="00C90A8B"/>
    <w:rsid w:val="00C92240"/>
    <w:rsid w:val="00C92FD8"/>
    <w:rsid w:val="00C93069"/>
    <w:rsid w:val="00C94173"/>
    <w:rsid w:val="00C9483A"/>
    <w:rsid w:val="00C94A1B"/>
    <w:rsid w:val="00C94AAB"/>
    <w:rsid w:val="00C95056"/>
    <w:rsid w:val="00C9527F"/>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F54"/>
    <w:rsid w:val="00CA7F99"/>
    <w:rsid w:val="00CB0828"/>
    <w:rsid w:val="00CB1436"/>
    <w:rsid w:val="00CB18AF"/>
    <w:rsid w:val="00CB1FB7"/>
    <w:rsid w:val="00CB2A85"/>
    <w:rsid w:val="00CB36BE"/>
    <w:rsid w:val="00CB4C94"/>
    <w:rsid w:val="00CB5230"/>
    <w:rsid w:val="00CB6FC3"/>
    <w:rsid w:val="00CB7CF1"/>
    <w:rsid w:val="00CC00FB"/>
    <w:rsid w:val="00CC0CCD"/>
    <w:rsid w:val="00CC23FD"/>
    <w:rsid w:val="00CC2579"/>
    <w:rsid w:val="00CC29B5"/>
    <w:rsid w:val="00CC37F8"/>
    <w:rsid w:val="00CC3C68"/>
    <w:rsid w:val="00CC3E1E"/>
    <w:rsid w:val="00CC5427"/>
    <w:rsid w:val="00CC5F94"/>
    <w:rsid w:val="00CC779E"/>
    <w:rsid w:val="00CD36C7"/>
    <w:rsid w:val="00CD4CC0"/>
    <w:rsid w:val="00CD52E7"/>
    <w:rsid w:val="00CD543C"/>
    <w:rsid w:val="00CD6003"/>
    <w:rsid w:val="00CD6157"/>
    <w:rsid w:val="00CD6263"/>
    <w:rsid w:val="00CD64CC"/>
    <w:rsid w:val="00CE09C7"/>
    <w:rsid w:val="00CE0A13"/>
    <w:rsid w:val="00CE106D"/>
    <w:rsid w:val="00CE167B"/>
    <w:rsid w:val="00CE3C3C"/>
    <w:rsid w:val="00CE477C"/>
    <w:rsid w:val="00CE5165"/>
    <w:rsid w:val="00CE5456"/>
    <w:rsid w:val="00CE58A8"/>
    <w:rsid w:val="00CE5EF8"/>
    <w:rsid w:val="00CE6425"/>
    <w:rsid w:val="00CE6472"/>
    <w:rsid w:val="00CE65D4"/>
    <w:rsid w:val="00CE69B9"/>
    <w:rsid w:val="00CE6F9E"/>
    <w:rsid w:val="00CE71E8"/>
    <w:rsid w:val="00CE759B"/>
    <w:rsid w:val="00CF052F"/>
    <w:rsid w:val="00CF0C83"/>
    <w:rsid w:val="00CF16DD"/>
    <w:rsid w:val="00CF196B"/>
    <w:rsid w:val="00CF2543"/>
    <w:rsid w:val="00CF36F3"/>
    <w:rsid w:val="00CF39B7"/>
    <w:rsid w:val="00CF42E3"/>
    <w:rsid w:val="00CF4411"/>
    <w:rsid w:val="00CF4712"/>
    <w:rsid w:val="00CF4724"/>
    <w:rsid w:val="00CF4D34"/>
    <w:rsid w:val="00CF553B"/>
    <w:rsid w:val="00CF5B2A"/>
    <w:rsid w:val="00CF62DB"/>
    <w:rsid w:val="00CF6CF2"/>
    <w:rsid w:val="00CF7B98"/>
    <w:rsid w:val="00D001ED"/>
    <w:rsid w:val="00D0162B"/>
    <w:rsid w:val="00D02424"/>
    <w:rsid w:val="00D0271F"/>
    <w:rsid w:val="00D02FBC"/>
    <w:rsid w:val="00D03C1C"/>
    <w:rsid w:val="00D060E3"/>
    <w:rsid w:val="00D068AA"/>
    <w:rsid w:val="00D06A08"/>
    <w:rsid w:val="00D06F5D"/>
    <w:rsid w:val="00D077B6"/>
    <w:rsid w:val="00D0785A"/>
    <w:rsid w:val="00D103A4"/>
    <w:rsid w:val="00D10505"/>
    <w:rsid w:val="00D10825"/>
    <w:rsid w:val="00D113BC"/>
    <w:rsid w:val="00D13F9C"/>
    <w:rsid w:val="00D156D9"/>
    <w:rsid w:val="00D1597A"/>
    <w:rsid w:val="00D15B9A"/>
    <w:rsid w:val="00D168EF"/>
    <w:rsid w:val="00D169AF"/>
    <w:rsid w:val="00D169E9"/>
    <w:rsid w:val="00D16A60"/>
    <w:rsid w:val="00D16F3C"/>
    <w:rsid w:val="00D171A8"/>
    <w:rsid w:val="00D176B5"/>
    <w:rsid w:val="00D20149"/>
    <w:rsid w:val="00D20761"/>
    <w:rsid w:val="00D21A13"/>
    <w:rsid w:val="00D220D0"/>
    <w:rsid w:val="00D22846"/>
    <w:rsid w:val="00D233A5"/>
    <w:rsid w:val="00D257FA"/>
    <w:rsid w:val="00D2643B"/>
    <w:rsid w:val="00D27AB7"/>
    <w:rsid w:val="00D30AEF"/>
    <w:rsid w:val="00D31D1B"/>
    <w:rsid w:val="00D3230F"/>
    <w:rsid w:val="00D325D2"/>
    <w:rsid w:val="00D3284E"/>
    <w:rsid w:val="00D32A56"/>
    <w:rsid w:val="00D33352"/>
    <w:rsid w:val="00D344FE"/>
    <w:rsid w:val="00D34C7E"/>
    <w:rsid w:val="00D34EBA"/>
    <w:rsid w:val="00D351C5"/>
    <w:rsid w:val="00D35658"/>
    <w:rsid w:val="00D36816"/>
    <w:rsid w:val="00D369DA"/>
    <w:rsid w:val="00D37382"/>
    <w:rsid w:val="00D4038C"/>
    <w:rsid w:val="00D40ABF"/>
    <w:rsid w:val="00D42B6E"/>
    <w:rsid w:val="00D43232"/>
    <w:rsid w:val="00D44E6E"/>
    <w:rsid w:val="00D46B76"/>
    <w:rsid w:val="00D46E0C"/>
    <w:rsid w:val="00D46E92"/>
    <w:rsid w:val="00D50177"/>
    <w:rsid w:val="00D5047A"/>
    <w:rsid w:val="00D51A26"/>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B2"/>
    <w:rsid w:val="00D6348E"/>
    <w:rsid w:val="00D6396B"/>
    <w:rsid w:val="00D63B43"/>
    <w:rsid w:val="00D63E50"/>
    <w:rsid w:val="00D63ECC"/>
    <w:rsid w:val="00D67C28"/>
    <w:rsid w:val="00D67C43"/>
    <w:rsid w:val="00D70152"/>
    <w:rsid w:val="00D7094D"/>
    <w:rsid w:val="00D70C08"/>
    <w:rsid w:val="00D71031"/>
    <w:rsid w:val="00D71096"/>
    <w:rsid w:val="00D73063"/>
    <w:rsid w:val="00D74D61"/>
    <w:rsid w:val="00D75C94"/>
    <w:rsid w:val="00D75E73"/>
    <w:rsid w:val="00D7600C"/>
    <w:rsid w:val="00D775E6"/>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B5C"/>
    <w:rsid w:val="00D92F21"/>
    <w:rsid w:val="00D93574"/>
    <w:rsid w:val="00D96718"/>
    <w:rsid w:val="00D979AD"/>
    <w:rsid w:val="00DA08DD"/>
    <w:rsid w:val="00DA223C"/>
    <w:rsid w:val="00DA2C5A"/>
    <w:rsid w:val="00DA3ACA"/>
    <w:rsid w:val="00DA4DE2"/>
    <w:rsid w:val="00DA4E95"/>
    <w:rsid w:val="00DA584D"/>
    <w:rsid w:val="00DA6D31"/>
    <w:rsid w:val="00DB0ACE"/>
    <w:rsid w:val="00DB0FCA"/>
    <w:rsid w:val="00DB0FF0"/>
    <w:rsid w:val="00DB155B"/>
    <w:rsid w:val="00DB184A"/>
    <w:rsid w:val="00DB1974"/>
    <w:rsid w:val="00DB1C17"/>
    <w:rsid w:val="00DB1EE9"/>
    <w:rsid w:val="00DB2123"/>
    <w:rsid w:val="00DB2188"/>
    <w:rsid w:val="00DB235A"/>
    <w:rsid w:val="00DB3330"/>
    <w:rsid w:val="00DB365D"/>
    <w:rsid w:val="00DB4051"/>
    <w:rsid w:val="00DB4EE2"/>
    <w:rsid w:val="00DB53B0"/>
    <w:rsid w:val="00DB5937"/>
    <w:rsid w:val="00DB6EA9"/>
    <w:rsid w:val="00DB785A"/>
    <w:rsid w:val="00DC0357"/>
    <w:rsid w:val="00DC12AC"/>
    <w:rsid w:val="00DC2A9E"/>
    <w:rsid w:val="00DC305D"/>
    <w:rsid w:val="00DC3A56"/>
    <w:rsid w:val="00DC4446"/>
    <w:rsid w:val="00DC51D3"/>
    <w:rsid w:val="00DC56B0"/>
    <w:rsid w:val="00DC5C07"/>
    <w:rsid w:val="00DC5E51"/>
    <w:rsid w:val="00DD079B"/>
    <w:rsid w:val="00DD0EB7"/>
    <w:rsid w:val="00DD166A"/>
    <w:rsid w:val="00DD1A33"/>
    <w:rsid w:val="00DD1ADD"/>
    <w:rsid w:val="00DD2539"/>
    <w:rsid w:val="00DD2DD0"/>
    <w:rsid w:val="00DD3FE6"/>
    <w:rsid w:val="00DD4481"/>
    <w:rsid w:val="00DD4A34"/>
    <w:rsid w:val="00DD524E"/>
    <w:rsid w:val="00DD5872"/>
    <w:rsid w:val="00DD611B"/>
    <w:rsid w:val="00DD6227"/>
    <w:rsid w:val="00DD66A9"/>
    <w:rsid w:val="00DD685B"/>
    <w:rsid w:val="00DD6DB7"/>
    <w:rsid w:val="00DE1C93"/>
    <w:rsid w:val="00DE2234"/>
    <w:rsid w:val="00DE2B5E"/>
    <w:rsid w:val="00DE3699"/>
    <w:rsid w:val="00DE3ACC"/>
    <w:rsid w:val="00DE44B6"/>
    <w:rsid w:val="00DE4B01"/>
    <w:rsid w:val="00DE4C57"/>
    <w:rsid w:val="00DE6C7E"/>
    <w:rsid w:val="00DF0528"/>
    <w:rsid w:val="00DF086D"/>
    <w:rsid w:val="00DF1031"/>
    <w:rsid w:val="00DF10F6"/>
    <w:rsid w:val="00DF120C"/>
    <w:rsid w:val="00DF1749"/>
    <w:rsid w:val="00DF24C5"/>
    <w:rsid w:val="00DF30E2"/>
    <w:rsid w:val="00DF406D"/>
    <w:rsid w:val="00DF40CD"/>
    <w:rsid w:val="00DF456D"/>
    <w:rsid w:val="00DF4C86"/>
    <w:rsid w:val="00DF5572"/>
    <w:rsid w:val="00DF6757"/>
    <w:rsid w:val="00DF6821"/>
    <w:rsid w:val="00DF6990"/>
    <w:rsid w:val="00DF6C28"/>
    <w:rsid w:val="00DF6C56"/>
    <w:rsid w:val="00DF77FC"/>
    <w:rsid w:val="00E00C92"/>
    <w:rsid w:val="00E03341"/>
    <w:rsid w:val="00E03B12"/>
    <w:rsid w:val="00E03CB3"/>
    <w:rsid w:val="00E03D1C"/>
    <w:rsid w:val="00E04AB4"/>
    <w:rsid w:val="00E052AF"/>
    <w:rsid w:val="00E052DE"/>
    <w:rsid w:val="00E053B3"/>
    <w:rsid w:val="00E0571D"/>
    <w:rsid w:val="00E06BF4"/>
    <w:rsid w:val="00E06C8F"/>
    <w:rsid w:val="00E06D3B"/>
    <w:rsid w:val="00E06E11"/>
    <w:rsid w:val="00E07831"/>
    <w:rsid w:val="00E07C04"/>
    <w:rsid w:val="00E10128"/>
    <w:rsid w:val="00E1027A"/>
    <w:rsid w:val="00E108D0"/>
    <w:rsid w:val="00E10D92"/>
    <w:rsid w:val="00E1168D"/>
    <w:rsid w:val="00E11E39"/>
    <w:rsid w:val="00E12A68"/>
    <w:rsid w:val="00E131D8"/>
    <w:rsid w:val="00E132CD"/>
    <w:rsid w:val="00E13342"/>
    <w:rsid w:val="00E13A71"/>
    <w:rsid w:val="00E13BA2"/>
    <w:rsid w:val="00E14249"/>
    <w:rsid w:val="00E14F89"/>
    <w:rsid w:val="00E17032"/>
    <w:rsid w:val="00E17F3F"/>
    <w:rsid w:val="00E20702"/>
    <w:rsid w:val="00E21830"/>
    <w:rsid w:val="00E227A0"/>
    <w:rsid w:val="00E24659"/>
    <w:rsid w:val="00E26852"/>
    <w:rsid w:val="00E268D3"/>
    <w:rsid w:val="00E2693B"/>
    <w:rsid w:val="00E301C8"/>
    <w:rsid w:val="00E3042E"/>
    <w:rsid w:val="00E30B56"/>
    <w:rsid w:val="00E31A0F"/>
    <w:rsid w:val="00E32870"/>
    <w:rsid w:val="00E32D5D"/>
    <w:rsid w:val="00E32F78"/>
    <w:rsid w:val="00E32FA3"/>
    <w:rsid w:val="00E33788"/>
    <w:rsid w:val="00E3422A"/>
    <w:rsid w:val="00E34A72"/>
    <w:rsid w:val="00E36782"/>
    <w:rsid w:val="00E426F7"/>
    <w:rsid w:val="00E4282D"/>
    <w:rsid w:val="00E429DD"/>
    <w:rsid w:val="00E42B5B"/>
    <w:rsid w:val="00E443C5"/>
    <w:rsid w:val="00E450DD"/>
    <w:rsid w:val="00E46FC8"/>
    <w:rsid w:val="00E477C3"/>
    <w:rsid w:val="00E47899"/>
    <w:rsid w:val="00E5085F"/>
    <w:rsid w:val="00E5210B"/>
    <w:rsid w:val="00E52816"/>
    <w:rsid w:val="00E53060"/>
    <w:rsid w:val="00E53A6E"/>
    <w:rsid w:val="00E53B16"/>
    <w:rsid w:val="00E542D7"/>
    <w:rsid w:val="00E54BB6"/>
    <w:rsid w:val="00E552F0"/>
    <w:rsid w:val="00E556CD"/>
    <w:rsid w:val="00E563DE"/>
    <w:rsid w:val="00E569FE"/>
    <w:rsid w:val="00E56FF8"/>
    <w:rsid w:val="00E60819"/>
    <w:rsid w:val="00E6082C"/>
    <w:rsid w:val="00E60A04"/>
    <w:rsid w:val="00E60DBA"/>
    <w:rsid w:val="00E61734"/>
    <w:rsid w:val="00E61FA7"/>
    <w:rsid w:val="00E62119"/>
    <w:rsid w:val="00E623FE"/>
    <w:rsid w:val="00E626E6"/>
    <w:rsid w:val="00E6297C"/>
    <w:rsid w:val="00E62E87"/>
    <w:rsid w:val="00E634E1"/>
    <w:rsid w:val="00E64CD1"/>
    <w:rsid w:val="00E65114"/>
    <w:rsid w:val="00E65D93"/>
    <w:rsid w:val="00E66156"/>
    <w:rsid w:val="00E67D5E"/>
    <w:rsid w:val="00E70D1A"/>
    <w:rsid w:val="00E70EA1"/>
    <w:rsid w:val="00E71878"/>
    <w:rsid w:val="00E72245"/>
    <w:rsid w:val="00E7276F"/>
    <w:rsid w:val="00E72999"/>
    <w:rsid w:val="00E73370"/>
    <w:rsid w:val="00E76640"/>
    <w:rsid w:val="00E766AE"/>
    <w:rsid w:val="00E7674A"/>
    <w:rsid w:val="00E77724"/>
    <w:rsid w:val="00E817FA"/>
    <w:rsid w:val="00E82B0E"/>
    <w:rsid w:val="00E8372C"/>
    <w:rsid w:val="00E838DB"/>
    <w:rsid w:val="00E83DEB"/>
    <w:rsid w:val="00E841E4"/>
    <w:rsid w:val="00E857D2"/>
    <w:rsid w:val="00E858BD"/>
    <w:rsid w:val="00E86C5D"/>
    <w:rsid w:val="00E879C6"/>
    <w:rsid w:val="00E913F5"/>
    <w:rsid w:val="00E9254E"/>
    <w:rsid w:val="00E928E0"/>
    <w:rsid w:val="00E9364E"/>
    <w:rsid w:val="00E95461"/>
    <w:rsid w:val="00E95F28"/>
    <w:rsid w:val="00E962B0"/>
    <w:rsid w:val="00E970D1"/>
    <w:rsid w:val="00E9766E"/>
    <w:rsid w:val="00E978EC"/>
    <w:rsid w:val="00EA0FDF"/>
    <w:rsid w:val="00EA1D0C"/>
    <w:rsid w:val="00EA399C"/>
    <w:rsid w:val="00EA4AC3"/>
    <w:rsid w:val="00EA4CC8"/>
    <w:rsid w:val="00EA4EE2"/>
    <w:rsid w:val="00EA54E4"/>
    <w:rsid w:val="00EA5A8B"/>
    <w:rsid w:val="00EA5F25"/>
    <w:rsid w:val="00EA616D"/>
    <w:rsid w:val="00EA619E"/>
    <w:rsid w:val="00EA6EFF"/>
    <w:rsid w:val="00EA7128"/>
    <w:rsid w:val="00EA7F6B"/>
    <w:rsid w:val="00EB06E1"/>
    <w:rsid w:val="00EB0C8B"/>
    <w:rsid w:val="00EB2110"/>
    <w:rsid w:val="00EB261E"/>
    <w:rsid w:val="00EB2BD5"/>
    <w:rsid w:val="00EB306F"/>
    <w:rsid w:val="00EB312D"/>
    <w:rsid w:val="00EB3196"/>
    <w:rsid w:val="00EB630B"/>
    <w:rsid w:val="00EB6885"/>
    <w:rsid w:val="00EB6A88"/>
    <w:rsid w:val="00EC0027"/>
    <w:rsid w:val="00EC1E69"/>
    <w:rsid w:val="00EC2037"/>
    <w:rsid w:val="00EC2117"/>
    <w:rsid w:val="00EC2F07"/>
    <w:rsid w:val="00EC32C5"/>
    <w:rsid w:val="00EC45FB"/>
    <w:rsid w:val="00EC561E"/>
    <w:rsid w:val="00EC5E00"/>
    <w:rsid w:val="00EC7C67"/>
    <w:rsid w:val="00ED0CF6"/>
    <w:rsid w:val="00ED1097"/>
    <w:rsid w:val="00ED163F"/>
    <w:rsid w:val="00ED168C"/>
    <w:rsid w:val="00ED343E"/>
    <w:rsid w:val="00ED3BC3"/>
    <w:rsid w:val="00ED4532"/>
    <w:rsid w:val="00ED5E39"/>
    <w:rsid w:val="00ED6CEA"/>
    <w:rsid w:val="00EE0E3D"/>
    <w:rsid w:val="00EE11F4"/>
    <w:rsid w:val="00EE134C"/>
    <w:rsid w:val="00EE16B0"/>
    <w:rsid w:val="00EE332A"/>
    <w:rsid w:val="00EE3DB2"/>
    <w:rsid w:val="00EE4F32"/>
    <w:rsid w:val="00EE52AF"/>
    <w:rsid w:val="00EE5595"/>
    <w:rsid w:val="00EE59DE"/>
    <w:rsid w:val="00EE6544"/>
    <w:rsid w:val="00EE67D5"/>
    <w:rsid w:val="00EE6F93"/>
    <w:rsid w:val="00EE7480"/>
    <w:rsid w:val="00EE77CD"/>
    <w:rsid w:val="00EE7E3B"/>
    <w:rsid w:val="00EF0CF9"/>
    <w:rsid w:val="00EF2FA6"/>
    <w:rsid w:val="00EF38F3"/>
    <w:rsid w:val="00EF3F80"/>
    <w:rsid w:val="00EF4BDE"/>
    <w:rsid w:val="00EF4BF9"/>
    <w:rsid w:val="00EF4E3D"/>
    <w:rsid w:val="00EF548B"/>
    <w:rsid w:val="00EF644C"/>
    <w:rsid w:val="00EF6AC0"/>
    <w:rsid w:val="00EF6B0F"/>
    <w:rsid w:val="00EF6BD8"/>
    <w:rsid w:val="00EF788A"/>
    <w:rsid w:val="00EF7954"/>
    <w:rsid w:val="00F00727"/>
    <w:rsid w:val="00F00A1A"/>
    <w:rsid w:val="00F015FC"/>
    <w:rsid w:val="00F02684"/>
    <w:rsid w:val="00F02AED"/>
    <w:rsid w:val="00F02C1A"/>
    <w:rsid w:val="00F04601"/>
    <w:rsid w:val="00F05CE8"/>
    <w:rsid w:val="00F05F9B"/>
    <w:rsid w:val="00F06FD7"/>
    <w:rsid w:val="00F07E63"/>
    <w:rsid w:val="00F11E30"/>
    <w:rsid w:val="00F11F58"/>
    <w:rsid w:val="00F11FEB"/>
    <w:rsid w:val="00F12FCB"/>
    <w:rsid w:val="00F133CC"/>
    <w:rsid w:val="00F155B9"/>
    <w:rsid w:val="00F15F01"/>
    <w:rsid w:val="00F16977"/>
    <w:rsid w:val="00F20DAD"/>
    <w:rsid w:val="00F214A9"/>
    <w:rsid w:val="00F21781"/>
    <w:rsid w:val="00F21B76"/>
    <w:rsid w:val="00F21FB7"/>
    <w:rsid w:val="00F231D6"/>
    <w:rsid w:val="00F23B53"/>
    <w:rsid w:val="00F24044"/>
    <w:rsid w:val="00F2432E"/>
    <w:rsid w:val="00F260FF"/>
    <w:rsid w:val="00F274E8"/>
    <w:rsid w:val="00F27BE6"/>
    <w:rsid w:val="00F304EE"/>
    <w:rsid w:val="00F31905"/>
    <w:rsid w:val="00F32ADD"/>
    <w:rsid w:val="00F33051"/>
    <w:rsid w:val="00F33666"/>
    <w:rsid w:val="00F338FF"/>
    <w:rsid w:val="00F35E24"/>
    <w:rsid w:val="00F3617C"/>
    <w:rsid w:val="00F3649F"/>
    <w:rsid w:val="00F372FD"/>
    <w:rsid w:val="00F406B1"/>
    <w:rsid w:val="00F406DC"/>
    <w:rsid w:val="00F406E0"/>
    <w:rsid w:val="00F40C4B"/>
    <w:rsid w:val="00F40C8C"/>
    <w:rsid w:val="00F415EF"/>
    <w:rsid w:val="00F429EC"/>
    <w:rsid w:val="00F42DC9"/>
    <w:rsid w:val="00F44B92"/>
    <w:rsid w:val="00F453D4"/>
    <w:rsid w:val="00F45590"/>
    <w:rsid w:val="00F469D7"/>
    <w:rsid w:val="00F47391"/>
    <w:rsid w:val="00F47973"/>
    <w:rsid w:val="00F47C06"/>
    <w:rsid w:val="00F50615"/>
    <w:rsid w:val="00F51E84"/>
    <w:rsid w:val="00F525FD"/>
    <w:rsid w:val="00F533DC"/>
    <w:rsid w:val="00F541FE"/>
    <w:rsid w:val="00F54443"/>
    <w:rsid w:val="00F55660"/>
    <w:rsid w:val="00F55EE5"/>
    <w:rsid w:val="00F56739"/>
    <w:rsid w:val="00F57805"/>
    <w:rsid w:val="00F579CA"/>
    <w:rsid w:val="00F57BFE"/>
    <w:rsid w:val="00F603A6"/>
    <w:rsid w:val="00F605AC"/>
    <w:rsid w:val="00F60ADA"/>
    <w:rsid w:val="00F60D73"/>
    <w:rsid w:val="00F62550"/>
    <w:rsid w:val="00F62D52"/>
    <w:rsid w:val="00F63A6F"/>
    <w:rsid w:val="00F641FB"/>
    <w:rsid w:val="00F64F11"/>
    <w:rsid w:val="00F65038"/>
    <w:rsid w:val="00F6560D"/>
    <w:rsid w:val="00F65E4F"/>
    <w:rsid w:val="00F667B7"/>
    <w:rsid w:val="00F67A57"/>
    <w:rsid w:val="00F70FC2"/>
    <w:rsid w:val="00F7100E"/>
    <w:rsid w:val="00F7139A"/>
    <w:rsid w:val="00F7142A"/>
    <w:rsid w:val="00F7299B"/>
    <w:rsid w:val="00F729AA"/>
    <w:rsid w:val="00F729B1"/>
    <w:rsid w:val="00F72A2B"/>
    <w:rsid w:val="00F72C43"/>
    <w:rsid w:val="00F72F5E"/>
    <w:rsid w:val="00F73612"/>
    <w:rsid w:val="00F747C8"/>
    <w:rsid w:val="00F74A40"/>
    <w:rsid w:val="00F74E26"/>
    <w:rsid w:val="00F751E7"/>
    <w:rsid w:val="00F75C07"/>
    <w:rsid w:val="00F7749B"/>
    <w:rsid w:val="00F77F9A"/>
    <w:rsid w:val="00F8124C"/>
    <w:rsid w:val="00F81362"/>
    <w:rsid w:val="00F81C9F"/>
    <w:rsid w:val="00F82769"/>
    <w:rsid w:val="00F829E7"/>
    <w:rsid w:val="00F8311E"/>
    <w:rsid w:val="00F83F19"/>
    <w:rsid w:val="00F842F3"/>
    <w:rsid w:val="00F846A5"/>
    <w:rsid w:val="00F84811"/>
    <w:rsid w:val="00F84A6C"/>
    <w:rsid w:val="00F84CC8"/>
    <w:rsid w:val="00F85A73"/>
    <w:rsid w:val="00F85B62"/>
    <w:rsid w:val="00F85DE0"/>
    <w:rsid w:val="00F873D4"/>
    <w:rsid w:val="00F87C90"/>
    <w:rsid w:val="00F90021"/>
    <w:rsid w:val="00F90CB5"/>
    <w:rsid w:val="00F90E03"/>
    <w:rsid w:val="00F912BD"/>
    <w:rsid w:val="00F92CF0"/>
    <w:rsid w:val="00F93588"/>
    <w:rsid w:val="00F93C5E"/>
    <w:rsid w:val="00F943D9"/>
    <w:rsid w:val="00F949D5"/>
    <w:rsid w:val="00F95DFC"/>
    <w:rsid w:val="00F9618F"/>
    <w:rsid w:val="00F96A66"/>
    <w:rsid w:val="00F971C1"/>
    <w:rsid w:val="00F97E4E"/>
    <w:rsid w:val="00F97F92"/>
    <w:rsid w:val="00FA0C24"/>
    <w:rsid w:val="00FA2E4F"/>
    <w:rsid w:val="00FA331A"/>
    <w:rsid w:val="00FA38B6"/>
    <w:rsid w:val="00FA39E9"/>
    <w:rsid w:val="00FA4161"/>
    <w:rsid w:val="00FA45B4"/>
    <w:rsid w:val="00FA6B72"/>
    <w:rsid w:val="00FA6B8D"/>
    <w:rsid w:val="00FB0CC4"/>
    <w:rsid w:val="00FB0EA3"/>
    <w:rsid w:val="00FB1FC6"/>
    <w:rsid w:val="00FB2CB5"/>
    <w:rsid w:val="00FB3493"/>
    <w:rsid w:val="00FB5190"/>
    <w:rsid w:val="00FB58B7"/>
    <w:rsid w:val="00FB63CE"/>
    <w:rsid w:val="00FB663D"/>
    <w:rsid w:val="00FB7A55"/>
    <w:rsid w:val="00FC0836"/>
    <w:rsid w:val="00FC0CD3"/>
    <w:rsid w:val="00FC1C58"/>
    <w:rsid w:val="00FC202F"/>
    <w:rsid w:val="00FC35EC"/>
    <w:rsid w:val="00FC39E9"/>
    <w:rsid w:val="00FC572B"/>
    <w:rsid w:val="00FC5874"/>
    <w:rsid w:val="00FC71BD"/>
    <w:rsid w:val="00FC7B37"/>
    <w:rsid w:val="00FD0502"/>
    <w:rsid w:val="00FD0FF3"/>
    <w:rsid w:val="00FD234E"/>
    <w:rsid w:val="00FD2A26"/>
    <w:rsid w:val="00FD30BE"/>
    <w:rsid w:val="00FD337D"/>
    <w:rsid w:val="00FD445F"/>
    <w:rsid w:val="00FD51AE"/>
    <w:rsid w:val="00FD5A18"/>
    <w:rsid w:val="00FD5B96"/>
    <w:rsid w:val="00FD68C4"/>
    <w:rsid w:val="00FE1A00"/>
    <w:rsid w:val="00FE1E3D"/>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1D2195E"/>
    <w:rsid w:val="022B8879"/>
    <w:rsid w:val="028A687F"/>
    <w:rsid w:val="02D69826"/>
    <w:rsid w:val="02DC197D"/>
    <w:rsid w:val="032BA8EB"/>
    <w:rsid w:val="035FC1D8"/>
    <w:rsid w:val="039AD826"/>
    <w:rsid w:val="04438048"/>
    <w:rsid w:val="05088AA3"/>
    <w:rsid w:val="05116BB6"/>
    <w:rsid w:val="05D8446D"/>
    <w:rsid w:val="05E54933"/>
    <w:rsid w:val="0677CDD8"/>
    <w:rsid w:val="07FDCAF2"/>
    <w:rsid w:val="082171FE"/>
    <w:rsid w:val="090BDBA2"/>
    <w:rsid w:val="091FA42C"/>
    <w:rsid w:val="0A3D9F09"/>
    <w:rsid w:val="0A3DA6B4"/>
    <w:rsid w:val="0AE7D8AE"/>
    <w:rsid w:val="0BE53214"/>
    <w:rsid w:val="0CC5A659"/>
    <w:rsid w:val="0DD3126D"/>
    <w:rsid w:val="0EAEE534"/>
    <w:rsid w:val="0F56ECB6"/>
    <w:rsid w:val="0FD74224"/>
    <w:rsid w:val="1059439D"/>
    <w:rsid w:val="10D1234F"/>
    <w:rsid w:val="10E1E3D6"/>
    <w:rsid w:val="11237348"/>
    <w:rsid w:val="11CBF21E"/>
    <w:rsid w:val="13B07EB5"/>
    <w:rsid w:val="13CEC47E"/>
    <w:rsid w:val="13F5C4ED"/>
    <w:rsid w:val="153A101D"/>
    <w:rsid w:val="15470380"/>
    <w:rsid w:val="156FE14C"/>
    <w:rsid w:val="15A3BF35"/>
    <w:rsid w:val="15D53FDA"/>
    <w:rsid w:val="16607465"/>
    <w:rsid w:val="176BFD04"/>
    <w:rsid w:val="18446D7B"/>
    <w:rsid w:val="19073DA3"/>
    <w:rsid w:val="1A0697DC"/>
    <w:rsid w:val="1A1E4D0F"/>
    <w:rsid w:val="1A435EAE"/>
    <w:rsid w:val="1A8BA8CF"/>
    <w:rsid w:val="1BA2683D"/>
    <w:rsid w:val="1D04B435"/>
    <w:rsid w:val="1DAC90BE"/>
    <w:rsid w:val="1DBD325B"/>
    <w:rsid w:val="1E49A2E6"/>
    <w:rsid w:val="1EA17BC6"/>
    <w:rsid w:val="1EDFFEDE"/>
    <w:rsid w:val="1F6BDE7F"/>
    <w:rsid w:val="1FEA0BB1"/>
    <w:rsid w:val="1FF353C3"/>
    <w:rsid w:val="200A7043"/>
    <w:rsid w:val="20DBF9FE"/>
    <w:rsid w:val="21BCDBB8"/>
    <w:rsid w:val="236C36FB"/>
    <w:rsid w:val="23823AA1"/>
    <w:rsid w:val="240A614A"/>
    <w:rsid w:val="267106A7"/>
    <w:rsid w:val="272D0EDC"/>
    <w:rsid w:val="27E2A06A"/>
    <w:rsid w:val="28F36D76"/>
    <w:rsid w:val="291E7221"/>
    <w:rsid w:val="292AF1EC"/>
    <w:rsid w:val="295F10D3"/>
    <w:rsid w:val="2A56702D"/>
    <w:rsid w:val="2B560354"/>
    <w:rsid w:val="2BCB7AEE"/>
    <w:rsid w:val="2C297607"/>
    <w:rsid w:val="2C431277"/>
    <w:rsid w:val="2DFE630F"/>
    <w:rsid w:val="2F7E49E5"/>
    <w:rsid w:val="2FE633B2"/>
    <w:rsid w:val="310242D0"/>
    <w:rsid w:val="325857DD"/>
    <w:rsid w:val="32C19091"/>
    <w:rsid w:val="33931D2B"/>
    <w:rsid w:val="33F4283E"/>
    <w:rsid w:val="349F4C5E"/>
    <w:rsid w:val="361BCA00"/>
    <w:rsid w:val="362FFABA"/>
    <w:rsid w:val="36E82BB2"/>
    <w:rsid w:val="3903A1C2"/>
    <w:rsid w:val="3A179494"/>
    <w:rsid w:val="3A22D261"/>
    <w:rsid w:val="3A3F459F"/>
    <w:rsid w:val="3A68FB51"/>
    <w:rsid w:val="3B9F4F86"/>
    <w:rsid w:val="3C4A18D4"/>
    <w:rsid w:val="3C4F4A7A"/>
    <w:rsid w:val="3D33662D"/>
    <w:rsid w:val="3D63A5D0"/>
    <w:rsid w:val="3DD9CAB8"/>
    <w:rsid w:val="3E4827DD"/>
    <w:rsid w:val="3E61248A"/>
    <w:rsid w:val="3F5D9D22"/>
    <w:rsid w:val="401E554B"/>
    <w:rsid w:val="40424960"/>
    <w:rsid w:val="406B06EF"/>
    <w:rsid w:val="40836131"/>
    <w:rsid w:val="408AF1D0"/>
    <w:rsid w:val="4206D750"/>
    <w:rsid w:val="43353B82"/>
    <w:rsid w:val="43F71343"/>
    <w:rsid w:val="440D566B"/>
    <w:rsid w:val="44F30854"/>
    <w:rsid w:val="4587A8C9"/>
    <w:rsid w:val="458A1671"/>
    <w:rsid w:val="46495DF6"/>
    <w:rsid w:val="46581A33"/>
    <w:rsid w:val="48094408"/>
    <w:rsid w:val="4812E5D8"/>
    <w:rsid w:val="48190B82"/>
    <w:rsid w:val="488D1CAB"/>
    <w:rsid w:val="48D7D3E3"/>
    <w:rsid w:val="491B68A4"/>
    <w:rsid w:val="498359CC"/>
    <w:rsid w:val="4A75E482"/>
    <w:rsid w:val="4B762E1D"/>
    <w:rsid w:val="4BECF6FD"/>
    <w:rsid w:val="4DE20E02"/>
    <w:rsid w:val="4E2722FA"/>
    <w:rsid w:val="4E2A1B33"/>
    <w:rsid w:val="4E86F60D"/>
    <w:rsid w:val="4EE5EF17"/>
    <w:rsid w:val="4FAAA992"/>
    <w:rsid w:val="5035B857"/>
    <w:rsid w:val="514A8882"/>
    <w:rsid w:val="527965D5"/>
    <w:rsid w:val="530A2EE4"/>
    <w:rsid w:val="53E61AFF"/>
    <w:rsid w:val="53E9022C"/>
    <w:rsid w:val="542396E9"/>
    <w:rsid w:val="54DFBDF2"/>
    <w:rsid w:val="5611D1B3"/>
    <w:rsid w:val="57AC487C"/>
    <w:rsid w:val="581D1944"/>
    <w:rsid w:val="58DFC883"/>
    <w:rsid w:val="5926134A"/>
    <w:rsid w:val="5A1E8BE2"/>
    <w:rsid w:val="5A4054E8"/>
    <w:rsid w:val="5A7062BA"/>
    <w:rsid w:val="5AAF3ACA"/>
    <w:rsid w:val="5B34A231"/>
    <w:rsid w:val="5C13DD70"/>
    <w:rsid w:val="5D6BFFEB"/>
    <w:rsid w:val="5E6EF5E1"/>
    <w:rsid w:val="5F6F7BAD"/>
    <w:rsid w:val="5FBCF05B"/>
    <w:rsid w:val="628BC003"/>
    <w:rsid w:val="6395F2E0"/>
    <w:rsid w:val="63D70EA1"/>
    <w:rsid w:val="665058C5"/>
    <w:rsid w:val="66644DF3"/>
    <w:rsid w:val="67C80240"/>
    <w:rsid w:val="67EA5005"/>
    <w:rsid w:val="683E8086"/>
    <w:rsid w:val="68D4F0A1"/>
    <w:rsid w:val="6A688437"/>
    <w:rsid w:val="6B469813"/>
    <w:rsid w:val="6B868658"/>
    <w:rsid w:val="6C6FD7A2"/>
    <w:rsid w:val="6D204FB0"/>
    <w:rsid w:val="6D2154DA"/>
    <w:rsid w:val="6D68367D"/>
    <w:rsid w:val="6E22AF7E"/>
    <w:rsid w:val="6F1B6460"/>
    <w:rsid w:val="6F51F9C1"/>
    <w:rsid w:val="70B60C65"/>
    <w:rsid w:val="71820C99"/>
    <w:rsid w:val="7315FFEE"/>
    <w:rsid w:val="749D4B51"/>
    <w:rsid w:val="74D6F96F"/>
    <w:rsid w:val="7700749E"/>
    <w:rsid w:val="7742A1BE"/>
    <w:rsid w:val="7756037D"/>
    <w:rsid w:val="7A0CE6B3"/>
    <w:rsid w:val="7A61B633"/>
    <w:rsid w:val="7B370E85"/>
    <w:rsid w:val="7B76B9DF"/>
    <w:rsid w:val="7C7B7D48"/>
    <w:rsid w:val="7CFDD481"/>
    <w:rsid w:val="7D212421"/>
    <w:rsid w:val="7DDCE9E3"/>
    <w:rsid w:val="7EBAF4DD"/>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38502C9A-1F60-44A7-AE6C-4E4F40D9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266">
      <w:bodyDiv w:val="1"/>
      <w:marLeft w:val="0"/>
      <w:marRight w:val="0"/>
      <w:marTop w:val="0"/>
      <w:marBottom w:val="0"/>
      <w:divBdr>
        <w:top w:val="none" w:sz="0" w:space="0" w:color="auto"/>
        <w:left w:val="none" w:sz="0" w:space="0" w:color="auto"/>
        <w:bottom w:val="none" w:sz="0" w:space="0" w:color="auto"/>
        <w:right w:val="none" w:sz="0" w:space="0" w:color="auto"/>
      </w:divBdr>
    </w:div>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598294414">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reform-support.ec.europa.eu/tsi-2025-flagship-tackling-demographic-change-through-supporting-skills-labour-market-and-social_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6C36FA" w:rsidP="006C36FA">
          <w:pPr>
            <w:pStyle w:val="5126DE58D2CA41198B8E7922EE40EBD3"/>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6C36FA" w:rsidP="006C36FA">
          <w:pPr>
            <w:pStyle w:val="F86155AE336E402D9206B5436EEB5B09"/>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6C36FA" w:rsidP="006C36FA">
          <w:pPr>
            <w:pStyle w:val="642E63295EF1470B8155B1EC0CD4D448"/>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6C36FA" w:rsidP="006C36FA">
          <w:pPr>
            <w:pStyle w:val="5F01AB8A9A8B4645BF08C0EB32B64243"/>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6C36FA" w:rsidP="006C36FA">
          <w:pPr>
            <w:pStyle w:val="D0078C90EF274638B9644B5A004D09F9"/>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6C36FA" w:rsidP="006C36FA">
          <w:pPr>
            <w:pStyle w:val="A95249501CF744A4BCC1C74414605B6A"/>
          </w:pPr>
          <w:r w:rsidRPr="007064C1">
            <w:rPr>
              <w:rStyle w:val="PlaceholderText"/>
              <w:color w:val="A6A6A6" w:themeColor="background1" w:themeShade="A6"/>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6C36FA" w:rsidP="006C36FA">
          <w:pPr>
            <w:pStyle w:val="6AA64DB388B74AD491C2D0A32E7ECC74"/>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6C36FA" w:rsidP="006C36FA">
          <w:pPr>
            <w:pStyle w:val="6CD8CF14ACAA4740AFC48170A97BA58B"/>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6C36FA" w:rsidP="006C36FA">
          <w:pPr>
            <w:pStyle w:val="59EC1ACC3C444F97A87C50574AE68EB2"/>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6C36FA" w:rsidP="006C36FA">
          <w:pPr>
            <w:pStyle w:val="C8E01A9A69324C70B9263A7B550ED9F5"/>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6C36FA" w:rsidP="006C36FA">
          <w:pPr>
            <w:pStyle w:val="0E60B31A71FA454A84C703C2974F8636"/>
          </w:pPr>
          <w:r w:rsidRPr="00AC0998">
            <w:rPr>
              <w:rStyle w:val="PlaceholderText"/>
              <w:color w:val="A6A6A6" w:themeColor="background1" w:themeShade="A6"/>
            </w:rPr>
            <w:t>Click or tap here to enter text.</w:t>
          </w:r>
        </w:p>
      </w:docPartBody>
    </w:docPart>
    <w:docPart>
      <w:docPartPr>
        <w:name w:val="DB6C596D356E406A96116E633E741D80"/>
        <w:category>
          <w:name w:val="General"/>
          <w:gallery w:val="placeholder"/>
        </w:category>
        <w:types>
          <w:type w:val="bbPlcHdr"/>
        </w:types>
        <w:behaviors>
          <w:behavior w:val="content"/>
        </w:behaviors>
        <w:guid w:val="{31D84345-20A5-4ECD-B821-8D63E79ECEE6}"/>
      </w:docPartPr>
      <w:docPartBody>
        <w:p w:rsidR="009A65BB" w:rsidRDefault="009A65BB" w:rsidP="009A65BB">
          <w:pPr>
            <w:pStyle w:val="DB6C596D356E406A96116E633E741D80"/>
          </w:pPr>
          <w:r w:rsidRPr="00D4746A">
            <w:rPr>
              <w:rStyle w:val="PlaceholderText"/>
            </w:rPr>
            <w:t>Click or tap here to enter text.</w:t>
          </w:r>
        </w:p>
      </w:docPartBody>
    </w:docPart>
    <w:docPart>
      <w:docPartPr>
        <w:name w:val="14DB4647083145698D0C6CC91D083015"/>
        <w:category>
          <w:name w:val="General"/>
          <w:gallery w:val="placeholder"/>
        </w:category>
        <w:types>
          <w:type w:val="bbPlcHdr"/>
        </w:types>
        <w:behaviors>
          <w:behavior w:val="content"/>
        </w:behaviors>
        <w:guid w:val="{C306C64E-32B9-4007-96C2-DC3411A2D62A}"/>
      </w:docPartPr>
      <w:docPartBody>
        <w:p w:rsidR="009A65BB" w:rsidRDefault="006C36FA" w:rsidP="006C36FA">
          <w:pPr>
            <w:pStyle w:val="14DB4647083145698D0C6CC91D083015"/>
          </w:pPr>
          <w:r w:rsidRPr="00151E0F">
            <w:rPr>
              <w:rStyle w:val="Strong"/>
            </w:rPr>
            <w:t>Addressing Demographic Change Through Reforms</w:t>
          </w:r>
        </w:p>
      </w:docPartBody>
    </w:docPart>
    <w:docPart>
      <w:docPartPr>
        <w:name w:val="57E2B216C68A46D9A4CA20D6F88B9E6E"/>
        <w:category>
          <w:name w:val="General"/>
          <w:gallery w:val="placeholder"/>
        </w:category>
        <w:types>
          <w:type w:val="bbPlcHdr"/>
        </w:types>
        <w:behaviors>
          <w:behavior w:val="content"/>
        </w:behaviors>
        <w:guid w:val="{8C57CC80-701B-4E44-8BA7-BFFEB84C0ED7}"/>
      </w:docPartPr>
      <w:docPartBody>
        <w:p w:rsidR="009A65BB" w:rsidRDefault="009A65BB" w:rsidP="009A65BB">
          <w:pPr>
            <w:pStyle w:val="57E2B216C68A46D9A4CA20D6F88B9E6E"/>
          </w:pPr>
          <w:r w:rsidRPr="00D4746A">
            <w:rPr>
              <w:rStyle w:val="PlaceholderText"/>
            </w:rPr>
            <w:t>Click or tap here to enter text.</w:t>
          </w:r>
        </w:p>
      </w:docPartBody>
    </w:docPart>
    <w:docPart>
      <w:docPartPr>
        <w:name w:val="37A0AF6D0B43425AA864CE839A019613"/>
        <w:category>
          <w:name w:val="General"/>
          <w:gallery w:val="placeholder"/>
        </w:category>
        <w:types>
          <w:type w:val="bbPlcHdr"/>
        </w:types>
        <w:behaviors>
          <w:behavior w:val="content"/>
        </w:behaviors>
        <w:guid w:val="{ABA19E23-710F-4C2B-92C9-A27EF886CF20}"/>
      </w:docPartPr>
      <w:docPartBody>
        <w:p w:rsidR="009A65BB" w:rsidRDefault="009A65BB" w:rsidP="009A65BB">
          <w:pPr>
            <w:pStyle w:val="37A0AF6D0B43425AA864CE839A019613"/>
          </w:pPr>
          <w:r w:rsidRPr="00D4746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1A1F4AD-E13C-4C07-8C4F-B4E16715AAB3}"/>
      </w:docPartPr>
      <w:docPartBody>
        <w:p w:rsidR="00C648DE" w:rsidRDefault="00C648DE">
          <w:r w:rsidRPr="004D7E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02822"/>
    <w:rsid w:val="000501F4"/>
    <w:rsid w:val="000E056A"/>
    <w:rsid w:val="001851E6"/>
    <w:rsid w:val="001D3C7A"/>
    <w:rsid w:val="00200EEF"/>
    <w:rsid w:val="00385402"/>
    <w:rsid w:val="00396A63"/>
    <w:rsid w:val="0039755C"/>
    <w:rsid w:val="003A28D3"/>
    <w:rsid w:val="0040527C"/>
    <w:rsid w:val="005F4F98"/>
    <w:rsid w:val="006870DF"/>
    <w:rsid w:val="006C36FA"/>
    <w:rsid w:val="006C5EA6"/>
    <w:rsid w:val="006E4A5B"/>
    <w:rsid w:val="006F6ADB"/>
    <w:rsid w:val="0073552D"/>
    <w:rsid w:val="0074022B"/>
    <w:rsid w:val="007D1315"/>
    <w:rsid w:val="0087372D"/>
    <w:rsid w:val="009161C1"/>
    <w:rsid w:val="009748CB"/>
    <w:rsid w:val="009824C2"/>
    <w:rsid w:val="009A65BB"/>
    <w:rsid w:val="009B5414"/>
    <w:rsid w:val="009C315E"/>
    <w:rsid w:val="00A247AC"/>
    <w:rsid w:val="00AC39A4"/>
    <w:rsid w:val="00AD0FB4"/>
    <w:rsid w:val="00B06979"/>
    <w:rsid w:val="00BE0936"/>
    <w:rsid w:val="00C648DE"/>
    <w:rsid w:val="00C77C04"/>
    <w:rsid w:val="00CB78B3"/>
    <w:rsid w:val="00CD11E5"/>
    <w:rsid w:val="00D14FD5"/>
    <w:rsid w:val="00DD777D"/>
    <w:rsid w:val="00DF75B1"/>
    <w:rsid w:val="00E145A7"/>
    <w:rsid w:val="00EF3153"/>
    <w:rsid w:val="00FA4FFE"/>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8DE"/>
    <w:rPr>
      <w:vanish w:val="0"/>
      <w:color w:val="2C8F6C"/>
    </w:rPr>
  </w:style>
  <w:style w:type="paragraph" w:customStyle="1" w:styleId="DB6C596D356E406A96116E633E741D80">
    <w:name w:val="DB6C596D356E406A96116E633E741D80"/>
    <w:rsid w:val="009A65BB"/>
  </w:style>
  <w:style w:type="character" w:styleId="Strong">
    <w:name w:val="Strong"/>
    <w:basedOn w:val="DefaultParagraphFont"/>
    <w:uiPriority w:val="22"/>
    <w:qFormat/>
    <w:rsid w:val="006C36FA"/>
    <w:rPr>
      <w:b/>
      <w:bCs/>
    </w:rPr>
  </w:style>
  <w:style w:type="paragraph" w:customStyle="1" w:styleId="57E2B216C68A46D9A4CA20D6F88B9E6E">
    <w:name w:val="57E2B216C68A46D9A4CA20D6F88B9E6E"/>
    <w:rsid w:val="009A65BB"/>
  </w:style>
  <w:style w:type="paragraph" w:customStyle="1" w:styleId="37A0AF6D0B43425AA864CE839A019613">
    <w:name w:val="37A0AF6D0B43425AA864CE839A019613"/>
    <w:rsid w:val="009A65BB"/>
  </w:style>
  <w:style w:type="paragraph" w:customStyle="1" w:styleId="14DB4647083145698D0C6CC91D083015">
    <w:name w:val="14DB4647083145698D0C6CC91D083015"/>
    <w:rsid w:val="006C36FA"/>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5126DE58D2CA41198B8E7922EE40EBD3">
    <w:name w:val="5126DE58D2CA41198B8E7922EE40EBD3"/>
    <w:rsid w:val="006C36FA"/>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6AA64DB388B74AD491C2D0A32E7ECC74">
    <w:name w:val="6AA64DB388B74AD491C2D0A32E7ECC74"/>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0E60B31A71FA454A84C703C2974F8636">
    <w:name w:val="0E60B31A71FA454A84C703C2974F8636"/>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42E63295EF1470B8155B1EC0CD4D448">
    <w:name w:val="642E63295EF1470B8155B1EC0CD4D448"/>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6155AE336E402D9206B5436EEB5B09">
    <w:name w:val="F86155AE336E402D9206B5436EEB5B09"/>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CD8CF14ACAA4740AFC48170A97BA58B">
    <w:name w:val="6CD8CF14ACAA4740AFC48170A97BA58B"/>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9EC1ACC3C444F97A87C50574AE68EB2">
    <w:name w:val="59EC1ACC3C444F97A87C50574AE68EB2"/>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F01AB8A9A8B4645BF08C0EB32B64243">
    <w:name w:val="5F01AB8A9A8B4645BF08C0EB32B64243"/>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D0078C90EF274638B9644B5A004D09F9">
    <w:name w:val="D0078C90EF274638B9644B5A004D09F9"/>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C8E01A9A69324C70B9263A7B550ED9F5">
    <w:name w:val="C8E01A9A69324C70B9263A7B550ED9F5"/>
    <w:rsid w:val="006C36FA"/>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
    <w:name w:val="A95249501CF744A4BCC1C74414605B6A"/>
    <w:rsid w:val="006C36FA"/>
    <w:pPr>
      <w:spacing w:after="240" w:line="240" w:lineRule="auto"/>
      <w:ind w:left="1202"/>
      <w:jc w:val="both"/>
    </w:pPr>
    <w:rPr>
      <w:rFonts w:ascii="Verdana" w:eastAsia="Times New Roman" w:hAnsi="Verdana" w:cs="Times New Roman"/>
      <w:kern w:val="0"/>
      <w:sz w:val="18"/>
      <w:szCs w:val="20"/>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TaxCatchAll xmlns="b161a193-9992-4f8e-9890-abc1de7783a9" xsi:nil="true"/>
    <lcf76f155ced4ddcb4097134ff3c332f xmlns="d4e33d1b-9a4d-4cbb-bcab-fa6e449de4c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E93EB791D4D242922935BB9425E5B2" ma:contentTypeVersion="11" ma:contentTypeDescription="Create a new document." ma:contentTypeScope="" ma:versionID="5dcbab4292c4f61071136b10a11a2bcf">
  <xsd:schema xmlns:xsd="http://www.w3.org/2001/XMLSchema" xmlns:xs="http://www.w3.org/2001/XMLSchema" xmlns:p="http://schemas.microsoft.com/office/2006/metadata/properties" xmlns:ns2="d4e33d1b-9a4d-4cbb-bcab-fa6e449de4c3" xmlns:ns3="b161a193-9992-4f8e-9890-abc1de7783a9" targetNamespace="http://schemas.microsoft.com/office/2006/metadata/properties" ma:root="true" ma:fieldsID="9bbfed9459f4d92dafe22ca7fcba2346" ns2:_="" ns3:_="">
    <xsd:import namespace="d4e33d1b-9a4d-4cbb-bcab-fa6e449de4c3"/>
    <xsd:import namespace="b161a193-9992-4f8e-9890-abc1de7783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3d1b-9a4d-4cbb-bcab-fa6e449de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1a193-9992-4f8e-9890-abc1de778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202473-662f-40e5-a315-0d835d611509}" ma:internalName="TaxCatchAll" ma:showField="CatchAllData" ma:web="b161a193-9992-4f8e-9890-abc1de778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7.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A69DE608-229D-402D-9EFE-560F6A9910B6}">
  <ds:schemaRefs>
    <ds:schemaRef ds:uri="http://schemas.microsoft.com/sharepoint/v3/contenttype/forms"/>
  </ds:schemaRefs>
</ds:datastoreItem>
</file>

<file path=customXml/itemProps3.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4.xml><?xml version="1.0" encoding="utf-8"?>
<ds:datastoreItem xmlns:ds="http://schemas.openxmlformats.org/officeDocument/2006/customXml" ds:itemID="{A17CD9B9-0BD7-4D8B-9F4A-832A4A2A4B4A}">
  <ds:schemaRefs>
    <ds:schemaRef ds:uri="http://schemas.microsoft.com/office/2006/metadata/properties"/>
    <ds:schemaRef ds:uri="http://schemas.microsoft.com/office/infopath/2007/PartnerControls"/>
    <ds:schemaRef ds:uri="b161a193-9992-4f8e-9890-abc1de7783a9"/>
    <ds:schemaRef ds:uri="d4e33d1b-9a4d-4cbb-bcab-fa6e449de4c3"/>
  </ds:schemaRefs>
</ds:datastoreItem>
</file>

<file path=customXml/itemProps5.xml><?xml version="1.0" encoding="utf-8"?>
<ds:datastoreItem xmlns:ds="http://schemas.openxmlformats.org/officeDocument/2006/customXml" ds:itemID="{5C26D56F-0DF8-4571-8103-19144719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3d1b-9a4d-4cbb-bcab-fa6e449de4c3"/>
    <ds:schemaRef ds:uri="b161a193-9992-4f8e-9890-abc1de778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044946-5330-43F7-8D16-AA78684F293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13</Pages>
  <Words>3770</Words>
  <Characters>21490</Characters>
  <Application>Microsoft Office Word</Application>
  <DocSecurity>0</DocSecurity>
  <PresentationFormat>Microsoft Word 14.0</PresentationFormat>
  <Lines>179</Lines>
  <Paragraphs>50</Paragraphs>
  <ScaleCrop>true</ScaleCrop>
  <Company>European Commission</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MERAYO FABA Nuria (REFORM-EXT)</cp:lastModifiedBy>
  <cp:revision>54</cp:revision>
  <cp:lastPrinted>2019-04-15T17:24:00Z</cp:lastPrinted>
  <dcterms:created xsi:type="dcterms:W3CDTF">2024-04-30T15:46:00Z</dcterms:created>
  <dcterms:modified xsi:type="dcterms:W3CDTF">2024-06-17T13:04:00Z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0x01010090E93EB791D4D242922935BB9425E5B2</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